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BC86" w14:textId="77777777" w:rsidR="00120070" w:rsidRDefault="00120070" w:rsidP="00120070">
      <w:pPr>
        <w:pStyle w:val="4"/>
        <w:spacing w:after="62"/>
      </w:pPr>
      <w:bookmarkStart w:id="0" w:name="_Toc2578506"/>
      <w:r>
        <w:rPr>
          <w:rFonts w:ascii="Narkisim" w:eastAsia="Narkisim" w:hAnsi="Narkisim" w:cs="Narkisim"/>
          <w:color w:val="000000"/>
          <w:sz w:val="36"/>
          <w:szCs w:val="36"/>
          <w:shd w:val="clear" w:color="auto" w:fill="auto"/>
          <w:rtl/>
        </w:rPr>
        <w:t xml:space="preserve">שילוב סרט בפעילות </w:t>
      </w:r>
      <w:bookmarkEnd w:id="0"/>
    </w:p>
    <w:p w14:paraId="29C62492" w14:textId="77777777" w:rsidR="00120070" w:rsidRDefault="00120070" w:rsidP="00120070">
      <w:pPr>
        <w:spacing w:after="0" w:line="259" w:lineRule="auto"/>
        <w:ind w:left="247" w:right="278" w:hanging="10"/>
        <w:jc w:val="center"/>
      </w:pPr>
      <w:r>
        <w:rPr>
          <w:szCs w:val="24"/>
          <w:rtl/>
        </w:rPr>
        <w:t xml:space="preserve">מבוסס על פרסום באתר </w:t>
      </w:r>
      <w:proofErr w:type="spellStart"/>
      <w:r>
        <w:rPr>
          <w:szCs w:val="24"/>
          <w:rtl/>
        </w:rPr>
        <w:t>מינהל</w:t>
      </w:r>
      <w:proofErr w:type="spellEnd"/>
      <w:r>
        <w:rPr>
          <w:szCs w:val="24"/>
          <w:rtl/>
        </w:rPr>
        <w:t xml:space="preserve"> חברה ונוער </w:t>
      </w:r>
    </w:p>
    <w:p w14:paraId="3175AEE1" w14:textId="77777777" w:rsidR="00120070" w:rsidRDefault="00120070" w:rsidP="00120070">
      <w:pPr>
        <w:bidi w:val="0"/>
        <w:spacing w:after="90" w:line="259" w:lineRule="auto"/>
        <w:ind w:left="0" w:right="203" w:firstLine="0"/>
        <w:jc w:val="center"/>
      </w:pPr>
      <w:r>
        <w:rPr>
          <w:rFonts w:ascii="David" w:eastAsia="David" w:hAnsi="David" w:cs="David"/>
          <w:color w:val="33CC33"/>
          <w:sz w:val="28"/>
        </w:rPr>
        <w:t xml:space="preserve"> </w:t>
      </w:r>
    </w:p>
    <w:p w14:paraId="0AC2C8A1" w14:textId="77777777" w:rsidR="00120070" w:rsidRDefault="00120070" w:rsidP="00120070">
      <w:pPr>
        <w:spacing w:after="94"/>
        <w:ind w:left="505" w:right="527"/>
      </w:pPr>
      <w:r>
        <w:rPr>
          <w:szCs w:val="24"/>
          <w:rtl/>
        </w:rPr>
        <w:t xml:space="preserve">שילוב סרטים בהדרכה ובהנחיה מעשיר את העולם התרבותי והרוחני של המשתתפים, מפתח את הדמיון והרגש, מעניק חוויה אסתטית ומאפשר הבנת הנושאים שבהם מטפל הסרט. התרומה של שילוב סרט בפעולת הדרכה/הנחיה/הוראה יכולה לבוא לידי ביטוי בכמה היבטים: </w:t>
      </w:r>
    </w:p>
    <w:p w14:paraId="6D9788A0" w14:textId="77777777" w:rsidR="00120070" w:rsidRDefault="00120070" w:rsidP="00120070">
      <w:pPr>
        <w:numPr>
          <w:ilvl w:val="0"/>
          <w:numId w:val="1"/>
        </w:numPr>
        <w:spacing w:after="157" w:line="265" w:lineRule="auto"/>
        <w:ind w:hanging="290"/>
        <w:jc w:val="left"/>
      </w:pPr>
      <w:r>
        <w:rPr>
          <w:szCs w:val="24"/>
          <w:rtl/>
        </w:rPr>
        <w:t>חינוך לערכים תוך בירור דעות ועמדות.</w:t>
      </w:r>
      <w:r>
        <w:rPr>
          <w:rFonts w:ascii="Times New Roman" w:eastAsia="Times New Roman" w:hAnsi="Times New Roman" w:cs="Times New Roman"/>
          <w:szCs w:val="24"/>
          <w:rtl/>
        </w:rPr>
        <w:t xml:space="preserve"> </w:t>
      </w:r>
    </w:p>
    <w:p w14:paraId="69614E8B" w14:textId="77777777" w:rsidR="00120070" w:rsidRDefault="00120070" w:rsidP="00120070">
      <w:pPr>
        <w:numPr>
          <w:ilvl w:val="0"/>
          <w:numId w:val="1"/>
        </w:numPr>
        <w:spacing w:after="156" w:line="265" w:lineRule="auto"/>
        <w:ind w:hanging="290"/>
        <w:jc w:val="left"/>
      </w:pPr>
      <w:r>
        <w:rPr>
          <w:szCs w:val="24"/>
          <w:rtl/>
        </w:rPr>
        <w:t>העלאת רגשות ואמפטיה לקשיים של הזולת.</w:t>
      </w:r>
      <w:r>
        <w:rPr>
          <w:rFonts w:ascii="Times New Roman" w:eastAsia="Times New Roman" w:hAnsi="Times New Roman" w:cs="Times New Roman"/>
          <w:color w:val="0D467B"/>
          <w:szCs w:val="24"/>
          <w:rtl/>
        </w:rPr>
        <w:t xml:space="preserve"> </w:t>
      </w:r>
    </w:p>
    <w:p w14:paraId="550F2467" w14:textId="77777777" w:rsidR="00120070" w:rsidRDefault="00120070" w:rsidP="00120070">
      <w:pPr>
        <w:numPr>
          <w:ilvl w:val="0"/>
          <w:numId w:val="1"/>
        </w:numPr>
        <w:spacing w:after="156" w:line="265" w:lineRule="auto"/>
        <w:ind w:hanging="290"/>
        <w:jc w:val="left"/>
      </w:pPr>
      <w:r>
        <w:rPr>
          <w:szCs w:val="24"/>
          <w:rtl/>
        </w:rPr>
        <w:t>הצגת תהליכים והיבטים שונים בהילוך מהיר או איטי כדי לפשט הדגמות מסובכות.</w:t>
      </w:r>
      <w:r>
        <w:rPr>
          <w:rFonts w:ascii="Times New Roman" w:eastAsia="Times New Roman" w:hAnsi="Times New Roman" w:cs="Times New Roman"/>
          <w:color w:val="0D467B"/>
          <w:szCs w:val="24"/>
          <w:rtl/>
        </w:rPr>
        <w:t xml:space="preserve"> </w:t>
      </w:r>
    </w:p>
    <w:p w14:paraId="40F47190" w14:textId="77777777" w:rsidR="00120070" w:rsidRDefault="00120070" w:rsidP="00120070">
      <w:pPr>
        <w:numPr>
          <w:ilvl w:val="0"/>
          <w:numId w:val="1"/>
        </w:numPr>
        <w:spacing w:after="340" w:line="265" w:lineRule="auto"/>
        <w:ind w:hanging="290"/>
        <w:jc w:val="left"/>
      </w:pPr>
      <w:r>
        <w:rPr>
          <w:szCs w:val="24"/>
          <w:rtl/>
        </w:rPr>
        <w:t xml:space="preserve">המחשת מיומנויות ויכולות כדי לשפר את איכות החיים של הפרט והקהילה.  </w:t>
      </w:r>
      <w:r>
        <w:rPr>
          <w:rFonts w:ascii="Times New Roman" w:eastAsia="Times New Roman" w:hAnsi="Times New Roman" w:cs="Times New Roman"/>
          <w:color w:val="0D467B"/>
          <w:szCs w:val="24"/>
          <w:rtl/>
        </w:rPr>
        <w:t xml:space="preserve"> </w:t>
      </w:r>
    </w:p>
    <w:p w14:paraId="7CB57B99" w14:textId="77777777" w:rsidR="00120070" w:rsidRDefault="00120070" w:rsidP="00120070">
      <w:pPr>
        <w:spacing w:after="141" w:line="265" w:lineRule="auto"/>
        <w:ind w:left="499" w:right="230" w:hanging="10"/>
        <w:jc w:val="left"/>
      </w:pPr>
      <w:r>
        <w:rPr>
          <w:sz w:val="28"/>
          <w:szCs w:val="28"/>
          <w:rtl/>
        </w:rPr>
        <w:t xml:space="preserve">לפני שמתחילים: </w:t>
      </w:r>
    </w:p>
    <w:p w14:paraId="59539810" w14:textId="77777777" w:rsidR="00120070" w:rsidRDefault="00120070" w:rsidP="00120070">
      <w:pPr>
        <w:ind w:left="505" w:right="527"/>
      </w:pPr>
      <w:r>
        <w:rPr>
          <w:szCs w:val="24"/>
          <w:rtl/>
        </w:rPr>
        <w:t xml:space="preserve">על המנחה לצפות בסרט לפני הקרנתו בפני הקבוצה. תוך כדי צפייה מומלץ לרשום ממצאים בולטים שיסייעו למנחה להכין את דרך השילוב של הסרט בפעילות עם הקבוצה.  </w:t>
      </w:r>
    </w:p>
    <w:p w14:paraId="76FD84D6" w14:textId="77777777" w:rsidR="00120070" w:rsidRDefault="00120070" w:rsidP="00120070">
      <w:pPr>
        <w:spacing w:after="278"/>
        <w:ind w:left="505" w:right="527"/>
      </w:pPr>
      <w:r>
        <w:rPr>
          <w:szCs w:val="24"/>
          <w:rtl/>
        </w:rPr>
        <w:t xml:space="preserve">ההנחיות כאן עוסקות בסרט אולם עקרונות אלו פועלים באותה מידה גם כאשר משלבים צפייה במשדר טלוויזיוני יחד עם הקבוצה (כתבה חדשותית, כתבת תחקיר, סרט דוקומנטרי </w:t>
      </w:r>
      <w:proofErr w:type="spellStart"/>
      <w:r>
        <w:rPr>
          <w:szCs w:val="24"/>
          <w:rtl/>
        </w:rPr>
        <w:t>וכו</w:t>
      </w:r>
      <w:proofErr w:type="spellEnd"/>
      <w:r>
        <w:rPr>
          <w:szCs w:val="24"/>
          <w:rtl/>
        </w:rPr>
        <w:t xml:space="preserve">'.) </w:t>
      </w:r>
    </w:p>
    <w:p w14:paraId="76DDFC93" w14:textId="77777777" w:rsidR="00120070" w:rsidRDefault="00120070" w:rsidP="00120070">
      <w:pPr>
        <w:spacing w:after="269" w:line="265" w:lineRule="auto"/>
        <w:ind w:left="499" w:right="230" w:hanging="10"/>
        <w:jc w:val="left"/>
      </w:pPr>
      <w:r>
        <w:rPr>
          <w:sz w:val="28"/>
          <w:szCs w:val="28"/>
          <w:rtl/>
        </w:rPr>
        <w:t xml:space="preserve">להלן נקודות שיש לתת עליהן את הדעת בעת ניתוח סרט: </w:t>
      </w:r>
    </w:p>
    <w:p w14:paraId="3D2F96E7" w14:textId="77777777" w:rsidR="00120070" w:rsidRDefault="00120070" w:rsidP="00120070">
      <w:pPr>
        <w:numPr>
          <w:ilvl w:val="0"/>
          <w:numId w:val="2"/>
        </w:numPr>
        <w:spacing w:after="165" w:line="265" w:lineRule="auto"/>
        <w:ind w:right="527" w:hanging="277"/>
      </w:pPr>
      <w:r>
        <w:rPr>
          <w:szCs w:val="24"/>
          <w:rtl/>
        </w:rPr>
        <w:t xml:space="preserve">באילו נושאים עוסק הסרט? </w:t>
      </w:r>
    </w:p>
    <w:p w14:paraId="65BCED5D" w14:textId="77777777" w:rsidR="00120070" w:rsidRDefault="00120070" w:rsidP="00120070">
      <w:pPr>
        <w:numPr>
          <w:ilvl w:val="0"/>
          <w:numId w:val="2"/>
        </w:numPr>
        <w:spacing w:after="137"/>
        <w:ind w:right="527" w:hanging="277"/>
      </w:pPr>
      <w:r>
        <w:rPr>
          <w:szCs w:val="24"/>
          <w:rtl/>
        </w:rPr>
        <w:t xml:space="preserve">אלו אמצעים קולנועיים/טלוויזיוניים בולטים בסרט?  (דרכי צילום, עריכה, פס קול, עיצוב דמויות, תפאורה, בימוי, תמונות מיוחדות, אפקטים קוליים, משפטים חשובים/ מעניינים/ מאתגרים; מהלך העלילה/האירועים; בימוי; תאורה; אתרי צילום) </w:t>
      </w:r>
    </w:p>
    <w:p w14:paraId="1BEAF3A3" w14:textId="77777777" w:rsidR="00120070" w:rsidRDefault="00120070" w:rsidP="00120070">
      <w:pPr>
        <w:numPr>
          <w:ilvl w:val="0"/>
          <w:numId w:val="2"/>
        </w:numPr>
        <w:spacing w:after="137"/>
        <w:ind w:right="527" w:hanging="277"/>
      </w:pPr>
      <w:r>
        <w:rPr>
          <w:szCs w:val="24"/>
          <w:rtl/>
        </w:rPr>
        <w:t xml:space="preserve">אלו דעות, אמונות ועמדות באות לידי ביטוי בסרט? באלו דרכים? (הרבה/מעט דעות; חד </w:t>
      </w:r>
      <w:proofErr w:type="spellStart"/>
      <w:r>
        <w:rPr>
          <w:szCs w:val="24"/>
          <w:rtl/>
        </w:rPr>
        <w:t>מימדי</w:t>
      </w:r>
      <w:proofErr w:type="spellEnd"/>
      <w:r>
        <w:rPr>
          <w:szCs w:val="24"/>
          <w:rtl/>
        </w:rPr>
        <w:t xml:space="preserve">/רב </w:t>
      </w:r>
      <w:proofErr w:type="spellStart"/>
      <w:r>
        <w:rPr>
          <w:szCs w:val="24"/>
          <w:rtl/>
        </w:rPr>
        <w:t>מימדי</w:t>
      </w:r>
      <w:proofErr w:type="spellEnd"/>
      <w:r>
        <w:rPr>
          <w:szCs w:val="24"/>
          <w:rtl/>
        </w:rPr>
        <w:t xml:space="preserve">; גלויות/ סמויות; באמצעות מלל/ באמצעות תמונה; על ידי איש תקשורת/ מומחה/ "האיש מהרחוב"...) </w:t>
      </w:r>
    </w:p>
    <w:p w14:paraId="1F916871" w14:textId="77777777" w:rsidR="00120070" w:rsidRDefault="00120070" w:rsidP="00120070">
      <w:pPr>
        <w:numPr>
          <w:ilvl w:val="0"/>
          <w:numId w:val="2"/>
        </w:numPr>
        <w:spacing w:after="36"/>
        <w:ind w:right="527" w:hanging="277"/>
      </w:pPr>
      <w:r>
        <w:rPr>
          <w:szCs w:val="24"/>
          <w:rtl/>
        </w:rPr>
        <w:t xml:space="preserve">האם יש אפשרות להבחין בין דעות לעובדות? האם יש במשדר / בסרט דיווח? היקש? שיפוט? הכוונה? (דיווח- מסירת עובדות כהווייתן ,שיפוט- הדובר מביע את דעתו האישית  על הנושא עליו </w:t>
      </w:r>
    </w:p>
    <w:p w14:paraId="286081AE" w14:textId="77777777" w:rsidR="00120070" w:rsidRDefault="00120070" w:rsidP="00120070">
      <w:pPr>
        <w:spacing w:after="137"/>
        <w:ind w:left="505" w:right="527"/>
      </w:pPr>
      <w:r>
        <w:rPr>
          <w:szCs w:val="24"/>
          <w:rtl/>
        </w:rPr>
        <w:t xml:space="preserve">הוא מדווח באהדה או אי אהדה, הכוונה- מסירת חלק מן העובדות באופן הגורם ליחס מוטה אצל השומע בהקשר לנושא; היקש - הדובר מנסה לצפות אירועים או לנחש עובדות על סמך ניסיון העבר). </w:t>
      </w:r>
    </w:p>
    <w:p w14:paraId="195BC6C1" w14:textId="77777777" w:rsidR="00120070" w:rsidRDefault="00120070" w:rsidP="00120070">
      <w:pPr>
        <w:numPr>
          <w:ilvl w:val="0"/>
          <w:numId w:val="2"/>
        </w:numPr>
        <w:spacing w:after="137"/>
        <w:ind w:right="527" w:hanging="277"/>
      </w:pPr>
      <w:r>
        <w:rPr>
          <w:szCs w:val="24"/>
          <w:rtl/>
        </w:rPr>
        <w:lastRenderedPageBreak/>
        <w:t xml:space="preserve">האם המשדר / הסרט אובייקטיבי? מאוזן? סובייקטיבי? מטעה? מייצג? כיצד דברים אלו באים לידי ביטוי במשדר / בסרט? הדגימו ונמקו.) </w:t>
      </w:r>
    </w:p>
    <w:p w14:paraId="70E4AC15" w14:textId="77777777" w:rsidR="00120070" w:rsidRDefault="00120070" w:rsidP="00120070">
      <w:pPr>
        <w:numPr>
          <w:ilvl w:val="0"/>
          <w:numId w:val="2"/>
        </w:numPr>
        <w:spacing w:after="62" w:line="259" w:lineRule="auto"/>
        <w:ind w:right="527" w:hanging="277"/>
      </w:pPr>
      <w:r>
        <w:rPr>
          <w:szCs w:val="24"/>
          <w:rtl/>
        </w:rPr>
        <w:t xml:space="preserve">אלו מסרים גלויים ואלו מסרים סמויים קיימים במשדר / בסרט? כיצד הם באים לידי ביטוי? </w:t>
      </w:r>
    </w:p>
    <w:p w14:paraId="0FAA96E5" w14:textId="77777777" w:rsidR="00120070" w:rsidRDefault="00120070" w:rsidP="00120070">
      <w:pPr>
        <w:spacing w:after="137"/>
        <w:ind w:left="505" w:right="527"/>
      </w:pPr>
      <w:r>
        <w:rPr>
          <w:szCs w:val="24"/>
          <w:rtl/>
        </w:rPr>
        <w:t xml:space="preserve">(במלל, בתמונה, בדרך הצילום או העריכה, בדברי קריינות  / פרשנות של הכתב או המגיש, במוסיקה, בבחירת המרואיינים, בעריכת הכתבה...) </w:t>
      </w:r>
    </w:p>
    <w:p w14:paraId="1E6B8D02" w14:textId="77777777" w:rsidR="00120070" w:rsidRDefault="00120070" w:rsidP="00120070">
      <w:pPr>
        <w:numPr>
          <w:ilvl w:val="0"/>
          <w:numId w:val="2"/>
        </w:numPr>
        <w:spacing w:after="90" w:line="265" w:lineRule="auto"/>
        <w:ind w:right="527" w:hanging="277"/>
      </w:pPr>
      <w:r>
        <w:rPr>
          <w:szCs w:val="24"/>
          <w:rtl/>
        </w:rPr>
        <w:t xml:space="preserve">האם ניתן להבחין בדעתו של הכתב/ המגיש / המראיין / היוצר בנושא? כיצד? </w:t>
      </w:r>
    </w:p>
    <w:p w14:paraId="1F0D59F3" w14:textId="77777777" w:rsidR="00120070" w:rsidRDefault="00120070" w:rsidP="00120070">
      <w:pPr>
        <w:spacing w:after="226" w:line="265" w:lineRule="auto"/>
        <w:ind w:left="499" w:right="230" w:hanging="10"/>
        <w:jc w:val="left"/>
      </w:pPr>
      <w:r>
        <w:rPr>
          <w:sz w:val="28"/>
          <w:szCs w:val="28"/>
          <w:rtl/>
        </w:rPr>
        <w:t xml:space="preserve">דוגמאות לשאלות לדיון: </w:t>
      </w:r>
    </w:p>
    <w:p w14:paraId="5E40790C" w14:textId="77777777" w:rsidR="00120070" w:rsidRDefault="00120070" w:rsidP="00120070">
      <w:pPr>
        <w:numPr>
          <w:ilvl w:val="0"/>
          <w:numId w:val="3"/>
        </w:numPr>
        <w:spacing w:after="160" w:line="265" w:lineRule="auto"/>
        <w:ind w:hanging="395"/>
        <w:jc w:val="left"/>
      </w:pPr>
      <w:r>
        <w:rPr>
          <w:szCs w:val="24"/>
          <w:rtl/>
        </w:rPr>
        <w:t xml:space="preserve">מהם הקשיים שעמם מתמודדות הדמויות בסרט? </w:t>
      </w:r>
    </w:p>
    <w:p w14:paraId="6A709CEB" w14:textId="77777777" w:rsidR="00120070" w:rsidRDefault="00120070" w:rsidP="00120070">
      <w:pPr>
        <w:numPr>
          <w:ilvl w:val="0"/>
          <w:numId w:val="3"/>
        </w:numPr>
        <w:spacing w:after="160" w:line="265" w:lineRule="auto"/>
        <w:ind w:hanging="395"/>
        <w:jc w:val="left"/>
      </w:pPr>
      <w:r>
        <w:rPr>
          <w:szCs w:val="24"/>
          <w:rtl/>
        </w:rPr>
        <w:t>מה גרם להשתלשלות העניינים?</w:t>
      </w:r>
      <w:r>
        <w:rPr>
          <w:rFonts w:ascii="Times New Roman" w:eastAsia="Times New Roman" w:hAnsi="Times New Roman" w:cs="Times New Roman"/>
          <w:szCs w:val="24"/>
          <w:rtl/>
        </w:rPr>
        <w:t xml:space="preserve"> </w:t>
      </w:r>
    </w:p>
    <w:p w14:paraId="7D40E239" w14:textId="77777777" w:rsidR="00120070" w:rsidRDefault="00120070" w:rsidP="00120070">
      <w:pPr>
        <w:numPr>
          <w:ilvl w:val="0"/>
          <w:numId w:val="3"/>
        </w:numPr>
        <w:spacing w:after="158" w:line="265" w:lineRule="auto"/>
        <w:ind w:hanging="395"/>
        <w:jc w:val="left"/>
      </w:pPr>
      <w:r>
        <w:rPr>
          <w:szCs w:val="24"/>
          <w:rtl/>
        </w:rPr>
        <w:t xml:space="preserve">מה למדנו על </w:t>
      </w:r>
      <w:proofErr w:type="spellStart"/>
      <w:r>
        <w:rPr>
          <w:szCs w:val="24"/>
          <w:rtl/>
        </w:rPr>
        <w:t>הסוגיה</w:t>
      </w:r>
      <w:proofErr w:type="spellEnd"/>
      <w:r>
        <w:rPr>
          <w:szCs w:val="24"/>
          <w:rtl/>
        </w:rPr>
        <w:t xml:space="preserve"> / הבעיה החברתית שהציג הסרט?</w:t>
      </w:r>
      <w:r>
        <w:rPr>
          <w:rFonts w:ascii="Times New Roman" w:eastAsia="Times New Roman" w:hAnsi="Times New Roman" w:cs="Times New Roman"/>
          <w:szCs w:val="24"/>
          <w:rtl/>
        </w:rPr>
        <w:t xml:space="preserve"> </w:t>
      </w:r>
    </w:p>
    <w:p w14:paraId="3D339267" w14:textId="77777777" w:rsidR="00120070" w:rsidRDefault="00120070" w:rsidP="00120070">
      <w:pPr>
        <w:numPr>
          <w:ilvl w:val="0"/>
          <w:numId w:val="3"/>
        </w:numPr>
        <w:spacing w:after="157" w:line="265" w:lineRule="auto"/>
        <w:ind w:hanging="395"/>
        <w:jc w:val="left"/>
      </w:pPr>
      <w:r>
        <w:rPr>
          <w:szCs w:val="24"/>
          <w:rtl/>
        </w:rPr>
        <w:t xml:space="preserve">האם ניתן למנוע השתלשלות זאת? אם כן, כיצד? באיזו נקודה? </w:t>
      </w:r>
    </w:p>
    <w:p w14:paraId="7E845042" w14:textId="77777777" w:rsidR="00120070" w:rsidRDefault="00120070" w:rsidP="00120070">
      <w:pPr>
        <w:numPr>
          <w:ilvl w:val="0"/>
          <w:numId w:val="3"/>
        </w:numPr>
        <w:spacing w:after="157" w:line="265" w:lineRule="auto"/>
        <w:ind w:hanging="395"/>
        <w:jc w:val="left"/>
      </w:pPr>
      <w:r>
        <w:rPr>
          <w:szCs w:val="24"/>
          <w:rtl/>
        </w:rPr>
        <w:t>האם תופעות דומות לאלו שהוצגו בסרט קיימות בקהילה בה אתם חיים?</w:t>
      </w:r>
      <w:r>
        <w:rPr>
          <w:rFonts w:ascii="Times New Roman" w:eastAsia="Times New Roman" w:hAnsi="Times New Roman" w:cs="Times New Roman"/>
          <w:color w:val="0D467B"/>
          <w:szCs w:val="24"/>
          <w:rtl/>
        </w:rPr>
        <w:t xml:space="preserve"> </w:t>
      </w:r>
    </w:p>
    <w:p w14:paraId="3507E1D3" w14:textId="77777777" w:rsidR="00120070" w:rsidRDefault="00120070" w:rsidP="00120070">
      <w:pPr>
        <w:numPr>
          <w:ilvl w:val="0"/>
          <w:numId w:val="3"/>
        </w:numPr>
        <w:ind w:hanging="395"/>
        <w:jc w:val="left"/>
      </w:pPr>
      <w:r>
        <w:rPr>
          <w:szCs w:val="24"/>
          <w:rtl/>
        </w:rPr>
        <w:t>האם גם אנשים כמוכם (בני נוער, סטודנטים, מורים)  יכולים לעזור לדמויות כמו אלו שהופיעו בסרט להתמודד עם הקשיים המוצגים בו? כיצד?</w:t>
      </w:r>
      <w:r>
        <w:rPr>
          <w:rFonts w:ascii="Times New Roman" w:eastAsia="Times New Roman" w:hAnsi="Times New Roman" w:cs="Times New Roman"/>
          <w:szCs w:val="24"/>
          <w:rtl/>
        </w:rPr>
        <w:t xml:space="preserve"> </w:t>
      </w:r>
    </w:p>
    <w:p w14:paraId="0A6F1A39" w14:textId="77777777" w:rsidR="00120070" w:rsidRDefault="00120070" w:rsidP="00120070">
      <w:pPr>
        <w:bidi w:val="0"/>
        <w:spacing w:after="340" w:line="259" w:lineRule="auto"/>
        <w:ind w:left="0" w:right="574" w:firstLine="0"/>
        <w:jc w:val="right"/>
      </w:pPr>
      <w:r>
        <w:rPr>
          <w:rFonts w:ascii="Times New Roman" w:eastAsia="Times New Roman" w:hAnsi="Times New Roman" w:cs="Times New Roman"/>
        </w:rPr>
        <w:t xml:space="preserve"> </w:t>
      </w:r>
    </w:p>
    <w:p w14:paraId="634DA385" w14:textId="77777777" w:rsidR="00120070" w:rsidRDefault="00120070" w:rsidP="00120070">
      <w:pPr>
        <w:spacing w:after="225" w:line="265" w:lineRule="auto"/>
        <w:ind w:left="499" w:right="230" w:hanging="10"/>
        <w:jc w:val="left"/>
      </w:pPr>
      <w:r>
        <w:rPr>
          <w:sz w:val="28"/>
          <w:szCs w:val="28"/>
          <w:rtl/>
        </w:rPr>
        <w:t xml:space="preserve">עקרונות לבניית מטלות לצפייה </w:t>
      </w:r>
    </w:p>
    <w:p w14:paraId="3487029A" w14:textId="77777777" w:rsidR="00120070" w:rsidRDefault="00120070" w:rsidP="00120070">
      <w:pPr>
        <w:numPr>
          <w:ilvl w:val="0"/>
          <w:numId w:val="3"/>
        </w:numPr>
        <w:spacing w:after="156" w:line="265" w:lineRule="auto"/>
        <w:ind w:hanging="395"/>
        <w:jc w:val="left"/>
      </w:pPr>
      <w:r>
        <w:rPr>
          <w:szCs w:val="24"/>
          <w:rtl/>
        </w:rPr>
        <w:t>במידה וניתנות מטלות יש להסביר אותן לפני הצפייה.</w:t>
      </w:r>
      <w:r>
        <w:rPr>
          <w:rFonts w:ascii="Times New Roman" w:eastAsia="Times New Roman" w:hAnsi="Times New Roman" w:cs="Times New Roman"/>
          <w:szCs w:val="24"/>
          <w:rtl/>
        </w:rPr>
        <w:t xml:space="preserve"> </w:t>
      </w:r>
    </w:p>
    <w:p w14:paraId="3A7BAD41" w14:textId="77777777" w:rsidR="00120070" w:rsidRDefault="00120070" w:rsidP="00120070">
      <w:pPr>
        <w:numPr>
          <w:ilvl w:val="0"/>
          <w:numId w:val="3"/>
        </w:numPr>
        <w:spacing w:after="156" w:line="265" w:lineRule="auto"/>
        <w:ind w:hanging="395"/>
        <w:jc w:val="left"/>
      </w:pPr>
      <w:r>
        <w:rPr>
          <w:szCs w:val="24"/>
          <w:rtl/>
        </w:rPr>
        <w:t xml:space="preserve">מומלץ להטיל על הצופים מטלות סורקות, כאלה הדורשות ריכוז לאורך כל הצפייה. </w:t>
      </w:r>
    </w:p>
    <w:p w14:paraId="35B27240" w14:textId="77777777" w:rsidR="00120070" w:rsidRDefault="00120070" w:rsidP="00120070">
      <w:pPr>
        <w:numPr>
          <w:ilvl w:val="0"/>
          <w:numId w:val="3"/>
        </w:numPr>
        <w:spacing w:after="157" w:line="265" w:lineRule="auto"/>
        <w:ind w:hanging="395"/>
        <w:jc w:val="left"/>
      </w:pPr>
      <w:r>
        <w:rPr>
          <w:szCs w:val="24"/>
          <w:rtl/>
        </w:rPr>
        <w:t xml:space="preserve">חשוב שהצופים יידעו מה יידרש מהם לעשות עם תום הצפייה. </w:t>
      </w:r>
    </w:p>
    <w:p w14:paraId="19D5E0B6" w14:textId="77777777" w:rsidR="00120070" w:rsidRDefault="00120070" w:rsidP="00120070">
      <w:pPr>
        <w:numPr>
          <w:ilvl w:val="0"/>
          <w:numId w:val="3"/>
        </w:numPr>
        <w:spacing w:after="157" w:line="265" w:lineRule="auto"/>
        <w:ind w:hanging="395"/>
        <w:jc w:val="left"/>
      </w:pPr>
      <w:r>
        <w:rPr>
          <w:szCs w:val="24"/>
          <w:rtl/>
        </w:rPr>
        <w:t xml:space="preserve">על המטלות להיות משמעותיות ומעניינות. </w:t>
      </w:r>
    </w:p>
    <w:p w14:paraId="3D1A6954" w14:textId="77777777" w:rsidR="00120070" w:rsidRDefault="00120070" w:rsidP="00120070">
      <w:pPr>
        <w:numPr>
          <w:ilvl w:val="0"/>
          <w:numId w:val="3"/>
        </w:numPr>
        <w:spacing w:after="158" w:line="265" w:lineRule="auto"/>
        <w:ind w:hanging="395"/>
        <w:jc w:val="left"/>
      </w:pPr>
      <w:r>
        <w:rPr>
          <w:szCs w:val="24"/>
          <w:rtl/>
        </w:rPr>
        <w:t xml:space="preserve">לא כדאי לשלב בקשה לכתיבה בזמן הצפייה, מחשש לאיבוד אינפורמציה. </w:t>
      </w:r>
    </w:p>
    <w:p w14:paraId="394792BC" w14:textId="77777777" w:rsidR="00120070" w:rsidRDefault="00120070" w:rsidP="00120070">
      <w:pPr>
        <w:numPr>
          <w:ilvl w:val="0"/>
          <w:numId w:val="3"/>
        </w:numPr>
        <w:spacing w:after="156" w:line="265" w:lineRule="auto"/>
        <w:ind w:hanging="395"/>
        <w:jc w:val="left"/>
      </w:pPr>
      <w:r>
        <w:rPr>
          <w:szCs w:val="24"/>
          <w:rtl/>
        </w:rPr>
        <w:t xml:space="preserve">יש להתייחס למטלות לאחר הצפייה (וניתן לעשות זאת יותר מפעם אחת). </w:t>
      </w:r>
    </w:p>
    <w:p w14:paraId="09D4FA43" w14:textId="77777777" w:rsidR="00120070" w:rsidRDefault="00120070" w:rsidP="00120070">
      <w:pPr>
        <w:numPr>
          <w:ilvl w:val="0"/>
          <w:numId w:val="3"/>
        </w:numPr>
        <w:spacing w:after="93"/>
        <w:ind w:hanging="395"/>
        <w:jc w:val="left"/>
      </w:pPr>
      <w:r>
        <w:rPr>
          <w:szCs w:val="24"/>
          <w:rtl/>
        </w:rPr>
        <w:t xml:space="preserve">עיבוד הצפייה והמטלות יכול להיעשות באופן אישי, בזוגות או בקבוצות קטנות. לאחר מכן יש   למקד את הממצאים ולעבד את משמעותם בדיון במליאה. </w:t>
      </w:r>
    </w:p>
    <w:p w14:paraId="4A918626" w14:textId="77777777" w:rsidR="00120070" w:rsidRDefault="00120070" w:rsidP="00120070">
      <w:pPr>
        <w:numPr>
          <w:ilvl w:val="0"/>
          <w:numId w:val="3"/>
        </w:numPr>
        <w:spacing w:after="27"/>
        <w:ind w:hanging="395"/>
        <w:jc w:val="left"/>
      </w:pPr>
      <w:r>
        <w:rPr>
          <w:szCs w:val="24"/>
          <w:rtl/>
        </w:rPr>
        <w:t xml:space="preserve">גם לצפייה ללא מטלות ערך בפני עצמה, בעיקר כאשר המטרה היא לקבל תגובה ספונטאנית או רגשית על המשדר / הסרט. </w:t>
      </w:r>
    </w:p>
    <w:p w14:paraId="4BD44748" w14:textId="77777777" w:rsidR="00120070" w:rsidRDefault="00120070" w:rsidP="00120070">
      <w:pPr>
        <w:bidi w:val="0"/>
        <w:spacing w:after="100" w:line="259" w:lineRule="auto"/>
        <w:ind w:left="0" w:right="575" w:firstLine="0"/>
        <w:jc w:val="right"/>
      </w:pPr>
      <w:r>
        <w:t xml:space="preserve"> </w:t>
      </w:r>
    </w:p>
    <w:p w14:paraId="29BF6914" w14:textId="77777777" w:rsidR="00120070" w:rsidRDefault="00120070" w:rsidP="00120070">
      <w:pPr>
        <w:spacing w:after="90" w:line="265" w:lineRule="auto"/>
        <w:ind w:left="507" w:hanging="3"/>
        <w:jc w:val="left"/>
      </w:pPr>
      <w:r>
        <w:rPr>
          <w:szCs w:val="24"/>
          <w:rtl/>
        </w:rPr>
        <w:t xml:space="preserve">ביבליוגרפיה </w:t>
      </w:r>
    </w:p>
    <w:p w14:paraId="2F2EE887" w14:textId="77777777" w:rsidR="00120070" w:rsidRDefault="00120070" w:rsidP="00120070">
      <w:pPr>
        <w:spacing w:after="100" w:line="259" w:lineRule="auto"/>
        <w:ind w:left="505" w:right="527"/>
      </w:pPr>
      <w:r>
        <w:rPr>
          <w:szCs w:val="24"/>
          <w:rtl/>
        </w:rPr>
        <w:t xml:space="preserve">"טקסט חזותי" אצל דב גולדנברג (עורך), אנציקלופדיה למתודות הנחיה והפעלה, הוצאת משכל, </w:t>
      </w:r>
    </w:p>
    <w:p w14:paraId="359B48BA" w14:textId="77777777" w:rsidR="00120070" w:rsidRDefault="00120070" w:rsidP="00120070">
      <w:pPr>
        <w:bidi w:val="0"/>
        <w:spacing w:after="133" w:line="259" w:lineRule="auto"/>
        <w:ind w:left="10" w:right="803" w:hanging="10"/>
        <w:jc w:val="right"/>
      </w:pPr>
      <w:r>
        <w:t xml:space="preserve"> .2003</w:t>
      </w:r>
    </w:p>
    <w:p w14:paraId="2141DE90" w14:textId="77777777" w:rsidR="00120070" w:rsidRDefault="00120070" w:rsidP="00120070">
      <w:pPr>
        <w:spacing w:after="54" w:line="265" w:lineRule="auto"/>
        <w:ind w:left="507" w:hanging="3"/>
        <w:jc w:val="left"/>
      </w:pPr>
      <w:r>
        <w:rPr>
          <w:szCs w:val="24"/>
          <w:rtl/>
        </w:rPr>
        <w:t>הלגה קלר, לדעת לצפות, האגף לתוכניות לימודים, תשנ"ה.</w:t>
      </w:r>
      <w:r>
        <w:rPr>
          <w:rFonts w:ascii="Times New Roman" w:eastAsia="Times New Roman" w:hAnsi="Times New Roman" w:cs="Times New Roman"/>
          <w:szCs w:val="24"/>
          <w:rtl/>
        </w:rPr>
        <w:t xml:space="preserve"> </w:t>
      </w:r>
    </w:p>
    <w:p w14:paraId="77040FBA" w14:textId="77777777" w:rsidR="00120070" w:rsidRDefault="00120070" w:rsidP="00120070">
      <w:pPr>
        <w:bidi w:val="0"/>
        <w:spacing w:after="0" w:line="259" w:lineRule="auto"/>
        <w:ind w:left="0" w:right="575" w:firstLine="0"/>
        <w:jc w:val="right"/>
      </w:pPr>
      <w:r>
        <w:lastRenderedPageBreak/>
        <w:t xml:space="preserve"> </w:t>
      </w:r>
    </w:p>
    <w:p w14:paraId="71DC5578" w14:textId="77777777" w:rsidR="00120070" w:rsidRDefault="00120070" w:rsidP="00120070">
      <w:pPr>
        <w:spacing w:after="224" w:line="265" w:lineRule="auto"/>
        <w:ind w:left="499" w:right="230" w:hanging="10"/>
        <w:jc w:val="left"/>
      </w:pPr>
      <w:r>
        <w:rPr>
          <w:sz w:val="28"/>
          <w:szCs w:val="28"/>
          <w:rtl/>
        </w:rPr>
        <w:t xml:space="preserve">המלצות לסרטים: </w:t>
      </w:r>
    </w:p>
    <w:p w14:paraId="2CC7C306" w14:textId="77777777" w:rsidR="00120070" w:rsidRDefault="00120070" w:rsidP="00120070">
      <w:pPr>
        <w:bidi w:val="0"/>
        <w:spacing w:after="75" w:line="259" w:lineRule="auto"/>
        <w:ind w:left="10" w:right="487" w:hanging="10"/>
        <w:jc w:val="right"/>
      </w:pPr>
      <w:r>
        <w:rPr>
          <w:sz w:val="28"/>
        </w:rPr>
        <w:t xml:space="preserve"> "</w:t>
      </w:r>
      <w:r>
        <w:rPr>
          <w:rFonts w:ascii="Times New Roman" w:eastAsia="Times New Roman" w:hAnsi="Times New Roman" w:cs="Times New Roman"/>
          <w:sz w:val="28"/>
        </w:rPr>
        <w:t>Bowling for Columbine</w:t>
      </w:r>
      <w:r>
        <w:rPr>
          <w:sz w:val="28"/>
        </w:rPr>
        <w:t>"</w:t>
      </w:r>
    </w:p>
    <w:p w14:paraId="06917C59" w14:textId="77777777" w:rsidR="00120070" w:rsidRDefault="00120070" w:rsidP="00120070">
      <w:pPr>
        <w:ind w:left="505" w:right="527"/>
      </w:pPr>
      <w:r>
        <w:rPr>
          <w:szCs w:val="24"/>
          <w:rtl/>
        </w:rPr>
        <w:t xml:space="preserve">סרטו הדוקומנטארי של מייקל מור מחפש את שורשי האלימות בחברה האמריקאית. מדוע נהרגים בארה"ב בכל שנה </w:t>
      </w:r>
      <w:r>
        <w:rPr>
          <w:szCs w:val="24"/>
        </w:rPr>
        <w:t>11</w:t>
      </w:r>
      <w:r>
        <w:rPr>
          <w:szCs w:val="24"/>
          <w:rtl/>
        </w:rPr>
        <w:t>,</w:t>
      </w:r>
      <w:r>
        <w:rPr>
          <w:szCs w:val="24"/>
        </w:rPr>
        <w:t>000</w:t>
      </w:r>
      <w:r>
        <w:rPr>
          <w:szCs w:val="24"/>
          <w:rtl/>
        </w:rPr>
        <w:t xml:space="preserve"> איש מירי? היכן האלימות מתחילה ומי באמת אחראי עליה? מור מבטל את כל הטיעונים בדבר אחריות של האדם הפרטי אותו צריך לסלק מהחברה, בין אם הוא ילד שלקח את האקדח של אביו ובין אם הוא כוכב רוק, הוא מוצא את האשמה בחברה שמשתמשת בהפחדה וחוסר אינפורמציה, ומוכרת כדורים חיים לצד סוכריות בסופרמרקט. </w:t>
      </w:r>
    </w:p>
    <w:p w14:paraId="165C1A88" w14:textId="77777777" w:rsidR="00120070" w:rsidRDefault="00120070" w:rsidP="00120070">
      <w:pPr>
        <w:bidi w:val="0"/>
        <w:spacing w:after="100" w:line="259" w:lineRule="auto"/>
        <w:ind w:left="0" w:right="503" w:firstLine="0"/>
        <w:jc w:val="right"/>
      </w:pPr>
      <w:r>
        <w:t xml:space="preserve">  </w:t>
      </w:r>
    </w:p>
    <w:p w14:paraId="66728FB9" w14:textId="77777777" w:rsidR="00120070" w:rsidRDefault="00120070" w:rsidP="00120070">
      <w:pPr>
        <w:spacing w:after="90" w:line="265" w:lineRule="auto"/>
        <w:ind w:left="507" w:hanging="3"/>
        <w:jc w:val="left"/>
      </w:pPr>
      <w:r>
        <w:rPr>
          <w:szCs w:val="24"/>
          <w:rtl/>
        </w:rPr>
        <w:t xml:space="preserve">שאלות לדיון:  </w:t>
      </w:r>
    </w:p>
    <w:p w14:paraId="54008E83" w14:textId="77777777" w:rsidR="00120070" w:rsidRDefault="00120070" w:rsidP="00120070">
      <w:pPr>
        <w:spacing w:after="90" w:line="265" w:lineRule="auto"/>
        <w:ind w:left="507" w:hanging="3"/>
        <w:jc w:val="left"/>
      </w:pPr>
      <w:r>
        <w:rPr>
          <w:szCs w:val="24"/>
          <w:rtl/>
        </w:rPr>
        <w:t xml:space="preserve">מה מחפש הבמאי בסרט? מה השאלה המרכזית שהוא שואל?  </w:t>
      </w:r>
    </w:p>
    <w:p w14:paraId="34681D6B" w14:textId="77777777" w:rsidR="00120070" w:rsidRDefault="00120070" w:rsidP="00120070">
      <w:pPr>
        <w:spacing w:after="131" w:line="265" w:lineRule="auto"/>
        <w:ind w:left="507" w:hanging="3"/>
        <w:jc w:val="left"/>
      </w:pPr>
      <w:r>
        <w:rPr>
          <w:szCs w:val="24"/>
          <w:rtl/>
        </w:rPr>
        <w:t xml:space="preserve">האם יש קשר בעיניך בין החלטה פרטית של ילד לבין התנהגות המבוגרים סביבו?  </w:t>
      </w:r>
    </w:p>
    <w:p w14:paraId="193D65F1" w14:textId="77777777" w:rsidR="00120070" w:rsidRDefault="00120070" w:rsidP="00120070">
      <w:pPr>
        <w:spacing w:after="90" w:line="265" w:lineRule="auto"/>
        <w:ind w:left="507" w:hanging="3"/>
        <w:jc w:val="left"/>
      </w:pPr>
      <w:r>
        <w:rPr>
          <w:szCs w:val="24"/>
          <w:rtl/>
        </w:rPr>
        <w:t xml:space="preserve">מי אחראי על אלימות כזו? מי נענש?  </w:t>
      </w:r>
      <w:r>
        <w:rPr>
          <w:rFonts w:ascii="Times New Roman" w:eastAsia="Times New Roman" w:hAnsi="Times New Roman" w:cs="Times New Roman"/>
          <w:szCs w:val="24"/>
          <w:rtl/>
        </w:rPr>
        <w:t xml:space="preserve"> </w:t>
      </w:r>
    </w:p>
    <w:p w14:paraId="637CA0BF" w14:textId="77777777" w:rsidR="00120070" w:rsidRDefault="00120070" w:rsidP="00120070">
      <w:pPr>
        <w:spacing w:after="54" w:line="265" w:lineRule="auto"/>
        <w:ind w:left="507" w:hanging="3"/>
        <w:jc w:val="left"/>
      </w:pPr>
      <w:r>
        <w:rPr>
          <w:szCs w:val="24"/>
          <w:rtl/>
        </w:rPr>
        <w:t>באיזה צורה משפיעה התקשורת על ההתנהגות</w:t>
      </w:r>
      <w:r>
        <w:rPr>
          <w:rFonts w:ascii="Times New Roman" w:eastAsia="Times New Roman" w:hAnsi="Times New Roman" w:cs="Times New Roman"/>
          <w:szCs w:val="24"/>
          <w:rtl/>
        </w:rPr>
        <w:t xml:space="preserve"> </w:t>
      </w:r>
    </w:p>
    <w:p w14:paraId="3F2FA331" w14:textId="77777777" w:rsidR="00120070" w:rsidRDefault="00120070" w:rsidP="00120070">
      <w:pPr>
        <w:bidi w:val="0"/>
        <w:spacing w:after="185" w:line="259" w:lineRule="auto"/>
        <w:ind w:left="0" w:right="575" w:firstLine="0"/>
        <w:jc w:val="right"/>
      </w:pPr>
      <w:r>
        <w:t xml:space="preserve"> </w:t>
      </w:r>
    </w:p>
    <w:p w14:paraId="2194668B" w14:textId="77777777" w:rsidR="00120070" w:rsidRDefault="00120070" w:rsidP="00120070">
      <w:pPr>
        <w:bidi w:val="0"/>
        <w:spacing w:after="75" w:line="259" w:lineRule="auto"/>
        <w:ind w:left="10" w:right="487" w:hanging="10"/>
        <w:jc w:val="right"/>
      </w:pPr>
      <w:r>
        <w:rPr>
          <w:sz w:val="28"/>
        </w:rPr>
        <w:t xml:space="preserve"> "</w:t>
      </w:r>
      <w:r>
        <w:rPr>
          <w:rFonts w:ascii="Times New Roman" w:eastAsia="Times New Roman" w:hAnsi="Times New Roman" w:cs="Times New Roman"/>
          <w:sz w:val="28"/>
        </w:rPr>
        <w:t>American History x</w:t>
      </w:r>
      <w:r>
        <w:rPr>
          <w:sz w:val="28"/>
        </w:rPr>
        <w:t>"</w:t>
      </w:r>
    </w:p>
    <w:p w14:paraId="552EB0DF" w14:textId="77777777" w:rsidR="00120070" w:rsidRDefault="00120070" w:rsidP="00120070">
      <w:pPr>
        <w:ind w:left="505" w:right="527"/>
      </w:pPr>
      <w:r>
        <w:rPr>
          <w:szCs w:val="24"/>
          <w:rtl/>
        </w:rPr>
        <w:t xml:space="preserve">גזענות קשה וחסרת מעצורים צומחת בליבו של מתבגר החי בפרבר אמריקאי. העלילה סובבת סביב משפחת </w:t>
      </w:r>
      <w:proofErr w:type="spellStart"/>
      <w:r>
        <w:rPr>
          <w:szCs w:val="24"/>
          <w:rtl/>
        </w:rPr>
        <w:t>ויינרד</w:t>
      </w:r>
      <w:proofErr w:type="spellEnd"/>
      <w:r>
        <w:rPr>
          <w:szCs w:val="24"/>
          <w:rtl/>
        </w:rPr>
        <w:t xml:space="preserve">. האח הבכור של המשפחה משוחרר מהכלא לאחר מאסר בגין תקיפה והריגת שחורים. אחיו הצעיר, הולך אט אט בדרכו של אחיו הנערץ, ויוצר </w:t>
      </w:r>
      <w:proofErr w:type="spellStart"/>
      <w:r>
        <w:rPr>
          <w:szCs w:val="24"/>
          <w:rtl/>
        </w:rPr>
        <w:t>שערוריה</w:t>
      </w:r>
      <w:proofErr w:type="spellEnd"/>
      <w:r>
        <w:rPr>
          <w:szCs w:val="24"/>
          <w:rtl/>
        </w:rPr>
        <w:t xml:space="preserve"> בבית הספר כאשר הוא מגיש חיבור המפאר את "מיין קאמף". אחיו של דני שחזר מהכלא מנסה למנוע ממנו ללכת בדרכו לאחר שהפך את עורו בכלא בנוגע לנטיותיו החברתיות.  </w:t>
      </w:r>
    </w:p>
    <w:p w14:paraId="7B4434B3" w14:textId="77777777" w:rsidR="00120070" w:rsidRDefault="00120070" w:rsidP="00120070">
      <w:pPr>
        <w:bidi w:val="0"/>
        <w:spacing w:after="100" w:line="259" w:lineRule="auto"/>
        <w:ind w:left="0" w:right="575" w:firstLine="0"/>
        <w:jc w:val="right"/>
      </w:pPr>
      <w:r>
        <w:t xml:space="preserve"> </w:t>
      </w:r>
    </w:p>
    <w:p w14:paraId="02A6A121" w14:textId="77777777" w:rsidR="00120070" w:rsidRDefault="00120070" w:rsidP="00120070">
      <w:pPr>
        <w:spacing w:after="90" w:line="265" w:lineRule="auto"/>
        <w:ind w:left="507" w:hanging="3"/>
        <w:jc w:val="left"/>
      </w:pPr>
      <w:r>
        <w:rPr>
          <w:szCs w:val="24"/>
          <w:rtl/>
        </w:rPr>
        <w:t xml:space="preserve">שאלות לדיון:  </w:t>
      </w:r>
    </w:p>
    <w:p w14:paraId="4D802A42" w14:textId="77777777" w:rsidR="00120070" w:rsidRDefault="00120070" w:rsidP="00120070">
      <w:pPr>
        <w:numPr>
          <w:ilvl w:val="0"/>
          <w:numId w:val="4"/>
        </w:numPr>
        <w:spacing w:after="90" w:line="265" w:lineRule="auto"/>
        <w:ind w:hanging="198"/>
        <w:jc w:val="left"/>
      </w:pPr>
      <w:r>
        <w:rPr>
          <w:szCs w:val="24"/>
          <w:rtl/>
        </w:rPr>
        <w:t xml:space="preserve">איזה תהליך עובר האח הבוגר ואיזה האח הצעיר? </w:t>
      </w:r>
    </w:p>
    <w:p w14:paraId="48E1F374" w14:textId="77777777" w:rsidR="00120070" w:rsidRDefault="00120070" w:rsidP="00120070">
      <w:pPr>
        <w:numPr>
          <w:ilvl w:val="0"/>
          <w:numId w:val="4"/>
        </w:numPr>
        <w:spacing w:after="90" w:line="265" w:lineRule="auto"/>
        <w:ind w:hanging="198"/>
        <w:jc w:val="left"/>
      </w:pPr>
      <w:r>
        <w:rPr>
          <w:szCs w:val="24"/>
          <w:rtl/>
        </w:rPr>
        <w:t xml:space="preserve">מאיפה מגיעה השנאה לשחורים? איך הם מסבירים את זה לעצמם? </w:t>
      </w:r>
    </w:p>
    <w:p w14:paraId="1F4592F1" w14:textId="77777777" w:rsidR="00120070" w:rsidRDefault="00120070" w:rsidP="00120070">
      <w:pPr>
        <w:numPr>
          <w:ilvl w:val="0"/>
          <w:numId w:val="4"/>
        </w:numPr>
        <w:spacing w:after="90" w:line="265" w:lineRule="auto"/>
        <w:ind w:hanging="198"/>
        <w:jc w:val="left"/>
      </w:pPr>
      <w:r>
        <w:rPr>
          <w:szCs w:val="24"/>
          <w:rtl/>
        </w:rPr>
        <w:t xml:space="preserve">איך מגיבה החברה האמריקאית לשנאה שלהם? </w:t>
      </w:r>
    </w:p>
    <w:p w14:paraId="4B22ED4F" w14:textId="77777777" w:rsidR="00120070" w:rsidRDefault="00120070" w:rsidP="00120070">
      <w:pPr>
        <w:numPr>
          <w:ilvl w:val="0"/>
          <w:numId w:val="4"/>
        </w:numPr>
        <w:spacing w:after="90" w:line="265" w:lineRule="auto"/>
        <w:ind w:hanging="198"/>
        <w:jc w:val="left"/>
      </w:pPr>
      <w:r>
        <w:rPr>
          <w:szCs w:val="24"/>
          <w:rtl/>
        </w:rPr>
        <w:t xml:space="preserve">מה זה אומר על מערכת המשפט, על צדק? </w:t>
      </w:r>
    </w:p>
    <w:p w14:paraId="15F6CDAA" w14:textId="77777777" w:rsidR="00120070" w:rsidRDefault="00120070" w:rsidP="00120070">
      <w:pPr>
        <w:bidi w:val="0"/>
        <w:spacing w:after="129" w:line="259" w:lineRule="auto"/>
        <w:ind w:left="0" w:right="575" w:firstLine="0"/>
        <w:jc w:val="right"/>
      </w:pPr>
      <w:r>
        <w:t xml:space="preserve"> </w:t>
      </w:r>
    </w:p>
    <w:p w14:paraId="383C9DB1" w14:textId="77777777" w:rsidR="00120070" w:rsidRDefault="00120070" w:rsidP="00120070">
      <w:pPr>
        <w:spacing w:after="80" w:line="265" w:lineRule="auto"/>
        <w:ind w:left="499" w:right="230" w:hanging="10"/>
        <w:jc w:val="left"/>
      </w:pPr>
      <w:r>
        <w:rPr>
          <w:sz w:val="28"/>
          <w:szCs w:val="28"/>
          <w:rtl/>
        </w:rPr>
        <w:t>"</w:t>
      </w:r>
      <w:proofErr w:type="spellStart"/>
      <w:r>
        <w:rPr>
          <w:sz w:val="28"/>
          <w:szCs w:val="28"/>
          <w:rtl/>
        </w:rPr>
        <w:t>פורסט</w:t>
      </w:r>
      <w:proofErr w:type="spellEnd"/>
      <w:r>
        <w:rPr>
          <w:sz w:val="28"/>
          <w:szCs w:val="28"/>
          <w:rtl/>
        </w:rPr>
        <w:t xml:space="preserve"> </w:t>
      </w:r>
      <w:proofErr w:type="spellStart"/>
      <w:r>
        <w:rPr>
          <w:sz w:val="28"/>
          <w:szCs w:val="28"/>
          <w:rtl/>
        </w:rPr>
        <w:t>גאמפ</w:t>
      </w:r>
      <w:proofErr w:type="spellEnd"/>
      <w:r>
        <w:rPr>
          <w:sz w:val="28"/>
          <w:szCs w:val="28"/>
          <w:rtl/>
        </w:rPr>
        <w:t xml:space="preserve">" </w:t>
      </w:r>
    </w:p>
    <w:p w14:paraId="087A6C37" w14:textId="77777777" w:rsidR="00120070" w:rsidRDefault="00120070" w:rsidP="00120070">
      <w:pPr>
        <w:ind w:left="505" w:right="527"/>
      </w:pPr>
      <w:r>
        <w:rPr>
          <w:szCs w:val="24"/>
          <w:rtl/>
        </w:rPr>
        <w:t xml:space="preserve">הסרט מספר את סיפור ההיסטוריה של אמריקה דרך דמותו של </w:t>
      </w:r>
      <w:proofErr w:type="spellStart"/>
      <w:r>
        <w:rPr>
          <w:szCs w:val="24"/>
          <w:rtl/>
        </w:rPr>
        <w:t>פורסט</w:t>
      </w:r>
      <w:proofErr w:type="spellEnd"/>
      <w:r>
        <w:rPr>
          <w:szCs w:val="24"/>
          <w:rtl/>
        </w:rPr>
        <w:t xml:space="preserve"> </w:t>
      </w:r>
      <w:proofErr w:type="spellStart"/>
      <w:r>
        <w:rPr>
          <w:szCs w:val="24"/>
          <w:rtl/>
        </w:rPr>
        <w:t>גאמפ</w:t>
      </w:r>
      <w:proofErr w:type="spellEnd"/>
      <w:r>
        <w:rPr>
          <w:szCs w:val="24"/>
          <w:rtl/>
        </w:rPr>
        <w:t xml:space="preserve">, גבר עם פיגור קל  אך עם לב רחב ואהבת חיים עצומה. בסרט הזה ניתן להשתמש להרבה נושאים. </w:t>
      </w:r>
      <w:proofErr w:type="spellStart"/>
      <w:r>
        <w:rPr>
          <w:szCs w:val="24"/>
          <w:rtl/>
        </w:rPr>
        <w:t>פורסט</w:t>
      </w:r>
      <w:proofErr w:type="spellEnd"/>
      <w:r>
        <w:rPr>
          <w:szCs w:val="24"/>
          <w:rtl/>
        </w:rPr>
        <w:t xml:space="preserve"> מייצג את הגבר האמריקאי, התמים ואוהב האדם, שמוביל את העולם לטוב גם כשאינו מודע לכך. האישה שלצידו מייצגת את ה"אחר" של האמריקאי, את כל מה שהוא מפחד מפניו- חולשה, פחד, נגררות וחוסר יכול לשלוט בחיים. </w:t>
      </w:r>
    </w:p>
    <w:p w14:paraId="5B963672" w14:textId="77777777" w:rsidR="00120070" w:rsidRDefault="00120070" w:rsidP="00120070">
      <w:pPr>
        <w:bidi w:val="0"/>
        <w:spacing w:after="0" w:line="259" w:lineRule="auto"/>
        <w:ind w:left="0" w:right="575" w:firstLine="0"/>
        <w:jc w:val="right"/>
      </w:pPr>
      <w:r>
        <w:t xml:space="preserve"> </w:t>
      </w:r>
    </w:p>
    <w:p w14:paraId="2CB3A3A8" w14:textId="77777777" w:rsidR="00120070" w:rsidRDefault="00120070" w:rsidP="00120070">
      <w:pPr>
        <w:spacing w:after="80" w:line="265" w:lineRule="auto"/>
        <w:ind w:left="499" w:right="230" w:hanging="10"/>
        <w:jc w:val="left"/>
      </w:pPr>
      <w:r>
        <w:rPr>
          <w:sz w:val="28"/>
          <w:szCs w:val="28"/>
          <w:rtl/>
        </w:rPr>
        <w:t xml:space="preserve">"גברים אינם בוכים" </w:t>
      </w:r>
    </w:p>
    <w:p w14:paraId="029A419F" w14:textId="77777777" w:rsidR="00120070" w:rsidRDefault="00120070" w:rsidP="00120070">
      <w:pPr>
        <w:spacing w:after="90" w:line="265" w:lineRule="auto"/>
        <w:ind w:left="507" w:hanging="3"/>
        <w:jc w:val="left"/>
      </w:pPr>
      <w:r>
        <w:rPr>
          <w:szCs w:val="24"/>
          <w:rtl/>
        </w:rPr>
        <w:lastRenderedPageBreak/>
        <w:t xml:space="preserve">סיפורה האמיתי של טינה ברנדון, נערה לסבית בעיירה דרומית נוקשה.  </w:t>
      </w:r>
    </w:p>
    <w:p w14:paraId="72D41F37" w14:textId="77777777" w:rsidR="00120070" w:rsidRDefault="00120070" w:rsidP="00120070">
      <w:pPr>
        <w:ind w:left="505" w:right="527"/>
      </w:pPr>
      <w:r>
        <w:rPr>
          <w:szCs w:val="24"/>
          <w:rtl/>
        </w:rPr>
        <w:t xml:space="preserve">טינה נאלצה לברוח ולהתחפש לבחור בשביל להיות עם נשים וסבלה אלימות קשה, אונס ולבסוף נרצחה בשל זהותה. </w:t>
      </w:r>
    </w:p>
    <w:p w14:paraId="4EBE7280" w14:textId="77777777" w:rsidR="00120070" w:rsidRDefault="00120070" w:rsidP="00120070">
      <w:pPr>
        <w:bidi w:val="0"/>
        <w:spacing w:after="100" w:line="259" w:lineRule="auto"/>
        <w:ind w:left="542" w:firstLine="0"/>
        <w:jc w:val="left"/>
      </w:pPr>
      <w:r>
        <w:t xml:space="preserve">  </w:t>
      </w:r>
    </w:p>
    <w:p w14:paraId="7B3B6A18" w14:textId="77777777" w:rsidR="00120070" w:rsidRDefault="00120070" w:rsidP="00120070">
      <w:pPr>
        <w:spacing w:after="90" w:line="265" w:lineRule="auto"/>
        <w:ind w:left="507" w:hanging="3"/>
        <w:jc w:val="left"/>
      </w:pPr>
      <w:r>
        <w:rPr>
          <w:szCs w:val="24"/>
          <w:rtl/>
        </w:rPr>
        <w:t xml:space="preserve">שאלות לדיון:  </w:t>
      </w:r>
    </w:p>
    <w:p w14:paraId="31621381" w14:textId="77777777" w:rsidR="00120070" w:rsidRDefault="00120070" w:rsidP="00120070">
      <w:pPr>
        <w:spacing w:after="90" w:line="265" w:lineRule="auto"/>
        <w:ind w:left="507" w:hanging="3"/>
        <w:jc w:val="left"/>
      </w:pPr>
      <w:r>
        <w:rPr>
          <w:szCs w:val="24"/>
          <w:rtl/>
        </w:rPr>
        <w:t xml:space="preserve">איזה תגובות שונות עוררה הידיעה על זהותה של טינה? </w:t>
      </w:r>
    </w:p>
    <w:p w14:paraId="1A930E36" w14:textId="77777777" w:rsidR="00120070" w:rsidRDefault="00120070" w:rsidP="00120070">
      <w:pPr>
        <w:spacing w:after="90" w:line="265" w:lineRule="auto"/>
        <w:ind w:left="507" w:hanging="3"/>
        <w:jc w:val="left"/>
      </w:pPr>
      <w:r>
        <w:rPr>
          <w:szCs w:val="24"/>
          <w:rtl/>
        </w:rPr>
        <w:t xml:space="preserve">מאיפה מגיעות התגובות הקיצוניות? מה יש בה שכל כך מרגיז?  </w:t>
      </w:r>
    </w:p>
    <w:p w14:paraId="1694F8FF" w14:textId="77777777" w:rsidR="00120070" w:rsidRDefault="00120070" w:rsidP="00120070">
      <w:pPr>
        <w:spacing w:after="90" w:line="265" w:lineRule="auto"/>
        <w:ind w:left="507" w:hanging="3"/>
        <w:jc w:val="left"/>
      </w:pPr>
      <w:r>
        <w:rPr>
          <w:szCs w:val="24"/>
          <w:rtl/>
        </w:rPr>
        <w:t xml:space="preserve">חלק מהאנשים סביבה כעסו על השקר, האם הייתה לה ברירה?  </w:t>
      </w:r>
    </w:p>
    <w:p w14:paraId="6C211E22" w14:textId="77777777" w:rsidR="00120070" w:rsidRDefault="00120070" w:rsidP="00120070">
      <w:pPr>
        <w:spacing w:after="100" w:line="259" w:lineRule="auto"/>
        <w:ind w:left="505" w:right="527"/>
      </w:pPr>
      <w:r>
        <w:rPr>
          <w:szCs w:val="24"/>
          <w:rtl/>
        </w:rPr>
        <w:t xml:space="preserve">נסו לתאר בדמיונכם חברה שהייתה מקבלת את טינה כמו שהיא? מה צריך לשנות כדי שזה יקרה? </w:t>
      </w:r>
    </w:p>
    <w:p w14:paraId="4D8DF3D7" w14:textId="77777777" w:rsidR="00120070" w:rsidRDefault="00120070" w:rsidP="00120070">
      <w:pPr>
        <w:bidi w:val="0"/>
        <w:spacing w:after="129" w:line="259" w:lineRule="auto"/>
        <w:ind w:left="0" w:right="575" w:firstLine="0"/>
        <w:jc w:val="right"/>
      </w:pPr>
      <w:r>
        <w:t xml:space="preserve"> </w:t>
      </w:r>
    </w:p>
    <w:p w14:paraId="59D051C0" w14:textId="77777777" w:rsidR="00120070" w:rsidRDefault="00120070" w:rsidP="00120070">
      <w:pPr>
        <w:spacing w:after="80" w:line="265" w:lineRule="auto"/>
        <w:ind w:left="499" w:right="230" w:hanging="10"/>
        <w:jc w:val="left"/>
      </w:pPr>
      <w:r>
        <w:rPr>
          <w:sz w:val="28"/>
          <w:szCs w:val="28"/>
          <w:rtl/>
        </w:rPr>
        <w:t xml:space="preserve">"בילי אליוט" </w:t>
      </w:r>
    </w:p>
    <w:p w14:paraId="27DD1A01" w14:textId="77777777" w:rsidR="00120070" w:rsidRDefault="00120070" w:rsidP="00120070">
      <w:pPr>
        <w:spacing w:line="367" w:lineRule="auto"/>
        <w:ind w:left="505" w:right="835" w:hanging="8"/>
        <w:jc w:val="right"/>
      </w:pPr>
      <w:r>
        <w:rPr>
          <w:szCs w:val="24"/>
          <w:rtl/>
        </w:rPr>
        <w:t xml:space="preserve">סיפור התבגרות של בילי אליוט, ילד בן </w:t>
      </w:r>
      <w:r>
        <w:rPr>
          <w:szCs w:val="24"/>
        </w:rPr>
        <w:t>21</w:t>
      </w:r>
      <w:r>
        <w:rPr>
          <w:szCs w:val="24"/>
          <w:rtl/>
        </w:rPr>
        <w:t xml:space="preserve">, בעיירת כורים מוכת אבטלה באירלנד. הסרט מגולל את סיפור התבגרותו של בילי, אהבת המחול ואהבת הגברים שלו. בילי הוא "עוף מוזר" במקום שמרני וסגור והוא מעביר את משפחתו ואת עצמו שיעור בסבלנות וקבלה חסרת תנאים. </w:t>
      </w:r>
    </w:p>
    <w:p w14:paraId="683B5760" w14:textId="77777777" w:rsidR="00120070" w:rsidRDefault="00120070" w:rsidP="00120070">
      <w:pPr>
        <w:spacing w:after="90" w:line="265" w:lineRule="auto"/>
        <w:ind w:left="507" w:hanging="3"/>
        <w:jc w:val="left"/>
      </w:pPr>
      <w:r>
        <w:rPr>
          <w:szCs w:val="24"/>
          <w:rtl/>
        </w:rPr>
        <w:t xml:space="preserve">שאלות לדיון:  </w:t>
      </w:r>
    </w:p>
    <w:p w14:paraId="4793F4DC" w14:textId="77777777" w:rsidR="00120070" w:rsidRDefault="00120070" w:rsidP="00120070">
      <w:pPr>
        <w:spacing w:after="90" w:line="265" w:lineRule="auto"/>
        <w:ind w:left="507" w:hanging="3"/>
        <w:jc w:val="left"/>
      </w:pPr>
      <w:r>
        <w:rPr>
          <w:szCs w:val="24"/>
          <w:rtl/>
        </w:rPr>
        <w:t xml:space="preserve">מה הציפיות של הסביבה מבילי? </w:t>
      </w:r>
    </w:p>
    <w:p w14:paraId="122586D9" w14:textId="77777777" w:rsidR="00120070" w:rsidRDefault="00120070" w:rsidP="00120070">
      <w:pPr>
        <w:spacing w:after="90" w:line="265" w:lineRule="auto"/>
        <w:ind w:left="507" w:hanging="3"/>
        <w:jc w:val="left"/>
      </w:pPr>
      <w:r>
        <w:rPr>
          <w:szCs w:val="24"/>
          <w:rtl/>
        </w:rPr>
        <w:t xml:space="preserve">מה ההגדרות של הסביבה הזו ל"גבר"? </w:t>
      </w:r>
    </w:p>
    <w:p w14:paraId="44B2EE07" w14:textId="77777777" w:rsidR="00120070" w:rsidRDefault="00120070" w:rsidP="00120070">
      <w:pPr>
        <w:spacing w:after="90" w:line="265" w:lineRule="auto"/>
        <w:ind w:left="507" w:hanging="3"/>
        <w:jc w:val="left"/>
      </w:pPr>
      <w:r>
        <w:rPr>
          <w:szCs w:val="24"/>
          <w:rtl/>
        </w:rPr>
        <w:t xml:space="preserve">במה הוא שונה מהציפיות? </w:t>
      </w:r>
    </w:p>
    <w:p w14:paraId="1F62490E" w14:textId="77777777" w:rsidR="00120070" w:rsidRDefault="00120070" w:rsidP="00120070">
      <w:pPr>
        <w:spacing w:after="90" w:line="265" w:lineRule="auto"/>
        <w:ind w:left="507" w:hanging="3"/>
        <w:jc w:val="left"/>
      </w:pPr>
      <w:r>
        <w:rPr>
          <w:szCs w:val="24"/>
          <w:rtl/>
        </w:rPr>
        <w:t xml:space="preserve">איזה תהליך עובר בילי בגילוי הזהות שלו? </w:t>
      </w:r>
    </w:p>
    <w:p w14:paraId="18994EA4" w14:textId="77777777" w:rsidR="00120070" w:rsidRDefault="00120070" w:rsidP="00120070">
      <w:pPr>
        <w:spacing w:after="90" w:line="265" w:lineRule="auto"/>
        <w:ind w:left="507" w:hanging="3"/>
        <w:jc w:val="left"/>
      </w:pPr>
      <w:r>
        <w:rPr>
          <w:szCs w:val="24"/>
          <w:rtl/>
        </w:rPr>
        <w:t xml:space="preserve">איזה תהליך עוברת המשפחה שלו? מה גורם לה לקבל אותו בסופו של דבר? </w:t>
      </w:r>
    </w:p>
    <w:p w14:paraId="4C6AB807" w14:textId="77777777" w:rsidR="00120070" w:rsidRDefault="00120070" w:rsidP="00120070">
      <w:pPr>
        <w:bidi w:val="0"/>
        <w:spacing w:after="129" w:line="259" w:lineRule="auto"/>
        <w:ind w:left="0" w:right="575" w:firstLine="0"/>
        <w:jc w:val="right"/>
      </w:pPr>
      <w:r>
        <w:t xml:space="preserve"> </w:t>
      </w:r>
    </w:p>
    <w:p w14:paraId="3522C534" w14:textId="77777777" w:rsidR="00120070" w:rsidRDefault="00120070" w:rsidP="00120070">
      <w:pPr>
        <w:spacing w:after="80" w:line="265" w:lineRule="auto"/>
        <w:ind w:left="499" w:right="230" w:hanging="10"/>
        <w:jc w:val="left"/>
      </w:pPr>
      <w:r>
        <w:rPr>
          <w:sz w:val="28"/>
          <w:szCs w:val="28"/>
          <w:rtl/>
        </w:rPr>
        <w:t xml:space="preserve">"בשם האב" </w:t>
      </w:r>
    </w:p>
    <w:p w14:paraId="11F41B82" w14:textId="77777777" w:rsidR="00120070" w:rsidRDefault="00120070" w:rsidP="00120070">
      <w:pPr>
        <w:ind w:left="505" w:right="527"/>
      </w:pPr>
      <w:r>
        <w:rPr>
          <w:szCs w:val="24"/>
          <w:rtl/>
        </w:rPr>
        <w:t xml:space="preserve">סיפורו האמיתי של ג'רי </w:t>
      </w:r>
      <w:proofErr w:type="spellStart"/>
      <w:r>
        <w:rPr>
          <w:szCs w:val="24"/>
          <w:rtl/>
        </w:rPr>
        <w:t>קונלון</w:t>
      </w:r>
      <w:proofErr w:type="spellEnd"/>
      <w:r>
        <w:rPr>
          <w:szCs w:val="24"/>
          <w:rtl/>
        </w:rPr>
        <w:t xml:space="preserve"> גנב קטן בבלפסט שסועת - הקרבות של שנות השבעים. אביו שולח אותו לאנגליה, שם הוא מגיע למקום הלא- נכון בזמן הלא- נכון. למרות היותו חף מפשע, תחת עינויים ואיומים הוא מודה באשמת ביצוע פיגוע טרור מחריד ונשלח למאסר עולם. ביחד עם עורכת דין מסורה, הוא נחוש להוכיח את חפותו ולחשוף את האמת שמאחורי אחת הפרשיות החוקיות המבישות והמחרידות בהיסטוריה העכשווית. </w:t>
      </w:r>
    </w:p>
    <w:p w14:paraId="5CD005DE" w14:textId="77777777" w:rsidR="00120070" w:rsidRDefault="00120070" w:rsidP="00120070">
      <w:pPr>
        <w:spacing w:after="90" w:line="265" w:lineRule="auto"/>
        <w:ind w:left="507" w:hanging="3"/>
        <w:jc w:val="left"/>
      </w:pPr>
      <w:r>
        <w:rPr>
          <w:szCs w:val="24"/>
          <w:rtl/>
        </w:rPr>
        <w:t xml:space="preserve">לאחר הצפייה בסרט ניתן לערוך דיון בנושא  הזכויות הבאות:   </w:t>
      </w:r>
    </w:p>
    <w:p w14:paraId="337E05F8" w14:textId="77777777" w:rsidR="00120070" w:rsidRDefault="00120070" w:rsidP="00120070">
      <w:pPr>
        <w:numPr>
          <w:ilvl w:val="0"/>
          <w:numId w:val="5"/>
        </w:numPr>
        <w:spacing w:after="90" w:line="265" w:lineRule="auto"/>
        <w:ind w:hanging="132"/>
        <w:jc w:val="left"/>
      </w:pPr>
      <w:r>
        <w:rPr>
          <w:szCs w:val="24"/>
          <w:rtl/>
        </w:rPr>
        <w:t xml:space="preserve">הזכות להליך משפטי הוגן </w:t>
      </w:r>
    </w:p>
    <w:p w14:paraId="04B7B94A" w14:textId="77777777" w:rsidR="00120070" w:rsidRDefault="00120070" w:rsidP="00120070">
      <w:pPr>
        <w:numPr>
          <w:ilvl w:val="0"/>
          <w:numId w:val="5"/>
        </w:numPr>
        <w:spacing w:after="90" w:line="265" w:lineRule="auto"/>
        <w:ind w:hanging="132"/>
        <w:jc w:val="left"/>
      </w:pPr>
      <w:r>
        <w:rPr>
          <w:szCs w:val="24"/>
          <w:rtl/>
        </w:rPr>
        <w:t xml:space="preserve">איסור עינויים </w:t>
      </w:r>
    </w:p>
    <w:p w14:paraId="174BF638" w14:textId="77777777" w:rsidR="00120070" w:rsidRDefault="00120070" w:rsidP="00120070">
      <w:pPr>
        <w:numPr>
          <w:ilvl w:val="0"/>
          <w:numId w:val="5"/>
        </w:numPr>
        <w:spacing w:after="90" w:line="265" w:lineRule="auto"/>
        <w:ind w:hanging="132"/>
        <w:jc w:val="left"/>
      </w:pPr>
      <w:r>
        <w:rPr>
          <w:szCs w:val="24"/>
          <w:rtl/>
        </w:rPr>
        <w:t xml:space="preserve">הזכות לשם טוב </w:t>
      </w:r>
    </w:p>
    <w:p w14:paraId="58318DDF" w14:textId="77777777" w:rsidR="00120070" w:rsidRDefault="00120070" w:rsidP="00120070">
      <w:pPr>
        <w:numPr>
          <w:ilvl w:val="0"/>
          <w:numId w:val="5"/>
        </w:numPr>
        <w:spacing w:after="90" w:line="265" w:lineRule="auto"/>
        <w:ind w:hanging="132"/>
        <w:jc w:val="left"/>
      </w:pPr>
      <w:r>
        <w:rPr>
          <w:szCs w:val="24"/>
          <w:rtl/>
        </w:rPr>
        <w:t xml:space="preserve">זכות הציבור לביטחון (לכאורה מה שהניע את המשטרה בטיפולה בנאשמים) </w:t>
      </w:r>
    </w:p>
    <w:p w14:paraId="001C8174" w14:textId="77777777" w:rsidR="00120070" w:rsidRDefault="00120070" w:rsidP="00120070">
      <w:pPr>
        <w:bidi w:val="0"/>
        <w:spacing w:after="129" w:line="259" w:lineRule="auto"/>
        <w:ind w:left="0" w:right="575" w:firstLine="0"/>
        <w:jc w:val="right"/>
      </w:pPr>
      <w:r>
        <w:t xml:space="preserve"> </w:t>
      </w:r>
    </w:p>
    <w:p w14:paraId="609EDFA8" w14:textId="77777777" w:rsidR="00120070" w:rsidRDefault="00120070" w:rsidP="00120070">
      <w:pPr>
        <w:spacing w:after="80" w:line="265" w:lineRule="auto"/>
        <w:ind w:left="499" w:right="230" w:hanging="10"/>
        <w:jc w:val="left"/>
      </w:pPr>
      <w:r>
        <w:rPr>
          <w:sz w:val="28"/>
          <w:szCs w:val="28"/>
          <w:rtl/>
        </w:rPr>
        <w:t xml:space="preserve">"ארוכה הדרך הביתה" </w:t>
      </w:r>
    </w:p>
    <w:p w14:paraId="49F729CA" w14:textId="77777777" w:rsidR="00120070" w:rsidRDefault="00120070" w:rsidP="00120070">
      <w:pPr>
        <w:spacing w:after="90" w:line="265" w:lineRule="auto"/>
        <w:ind w:left="507" w:hanging="3"/>
        <w:jc w:val="left"/>
      </w:pPr>
      <w:r>
        <w:rPr>
          <w:szCs w:val="24"/>
          <w:rtl/>
        </w:rPr>
        <w:t xml:space="preserve">זהו סיפורן האמיתי של שלוש ילדות </w:t>
      </w:r>
      <w:proofErr w:type="spellStart"/>
      <w:r>
        <w:rPr>
          <w:szCs w:val="24"/>
          <w:rtl/>
        </w:rPr>
        <w:t>אבוריג'ניות</w:t>
      </w:r>
      <w:proofErr w:type="spellEnd"/>
      <w:r>
        <w:rPr>
          <w:szCs w:val="24"/>
          <w:rtl/>
        </w:rPr>
        <w:t xml:space="preserve"> מעורבות הנלקחות בכוח בצו ממשלתי מביתן. </w:t>
      </w:r>
    </w:p>
    <w:p w14:paraId="2A0B18FB" w14:textId="77777777" w:rsidR="00120070" w:rsidRDefault="00120070" w:rsidP="00120070">
      <w:pPr>
        <w:ind w:left="505" w:right="527"/>
      </w:pPr>
      <w:r>
        <w:rPr>
          <w:szCs w:val="24"/>
          <w:rtl/>
        </w:rPr>
        <w:lastRenderedPageBreak/>
        <w:t xml:space="preserve">השלוש נלקחו, כמו אלפי ילדים </w:t>
      </w:r>
      <w:proofErr w:type="spellStart"/>
      <w:r>
        <w:rPr>
          <w:szCs w:val="24"/>
          <w:rtl/>
        </w:rPr>
        <w:t>אבוריג'נים</w:t>
      </w:r>
      <w:proofErr w:type="spellEnd"/>
      <w:r>
        <w:rPr>
          <w:szCs w:val="24"/>
          <w:rtl/>
        </w:rPr>
        <w:t xml:space="preserve"> נוספים, לחוות מיוחדות אלפי קילומטרים מביתם, שם הוכשרו כמשרתים לעבודות משק בית וחקלאות, והכל בהוראת הממשלה. </w:t>
      </w:r>
    </w:p>
    <w:p w14:paraId="06CA0C8F" w14:textId="77777777" w:rsidR="00120070" w:rsidRDefault="00120070" w:rsidP="00120070">
      <w:pPr>
        <w:ind w:left="505" w:right="527"/>
      </w:pPr>
      <w:r>
        <w:rPr>
          <w:szCs w:val="24"/>
          <w:rtl/>
        </w:rPr>
        <w:t xml:space="preserve">מולי, הגדולה מבין השלוש, מחליטה לברוח מהמחנה ביחד עם אחותה </w:t>
      </w:r>
      <w:proofErr w:type="spellStart"/>
      <w:r>
        <w:rPr>
          <w:szCs w:val="24"/>
          <w:rtl/>
        </w:rPr>
        <w:t>דייזי</w:t>
      </w:r>
      <w:proofErr w:type="spellEnd"/>
      <w:r>
        <w:rPr>
          <w:szCs w:val="24"/>
          <w:rtl/>
        </w:rPr>
        <w:t xml:space="preserve"> ובת דודתן </w:t>
      </w:r>
      <w:proofErr w:type="spellStart"/>
      <w:r>
        <w:rPr>
          <w:szCs w:val="24"/>
          <w:rtl/>
        </w:rPr>
        <w:t>גרייסי</w:t>
      </w:r>
      <w:proofErr w:type="spellEnd"/>
      <w:r>
        <w:rPr>
          <w:szCs w:val="24"/>
          <w:rtl/>
        </w:rPr>
        <w:t xml:space="preserve"> והן מתחילות במסע רגלי ארוך של למעלה מ- </w:t>
      </w:r>
      <w:r>
        <w:rPr>
          <w:szCs w:val="24"/>
        </w:rPr>
        <w:t>2500</w:t>
      </w:r>
      <w:r>
        <w:rPr>
          <w:szCs w:val="24"/>
          <w:rtl/>
        </w:rPr>
        <w:t xml:space="preserve"> ק"מ בחזרה הביתה. מר </w:t>
      </w:r>
      <w:proofErr w:type="spellStart"/>
      <w:r>
        <w:rPr>
          <w:szCs w:val="24"/>
          <w:rtl/>
        </w:rPr>
        <w:t>נוויל</w:t>
      </w:r>
      <w:proofErr w:type="spellEnd"/>
      <w:r>
        <w:rPr>
          <w:szCs w:val="24"/>
          <w:rtl/>
        </w:rPr>
        <w:t xml:space="preserve"> האחראי על </w:t>
      </w:r>
      <w:proofErr w:type="spellStart"/>
      <w:r>
        <w:rPr>
          <w:szCs w:val="24"/>
          <w:rtl/>
        </w:rPr>
        <w:t>האבוריג'נים</w:t>
      </w:r>
      <w:proofErr w:type="spellEnd"/>
      <w:r>
        <w:rPr>
          <w:szCs w:val="24"/>
          <w:rtl/>
        </w:rPr>
        <w:t xml:space="preserve">, מורה לערוך מצוד אחרי השלוש. </w:t>
      </w:r>
    </w:p>
    <w:p w14:paraId="10508658" w14:textId="77777777" w:rsidR="00120070" w:rsidRDefault="00120070" w:rsidP="00120070">
      <w:pPr>
        <w:spacing w:after="90" w:line="265" w:lineRule="auto"/>
        <w:ind w:left="507" w:hanging="3"/>
        <w:jc w:val="left"/>
      </w:pPr>
      <w:r>
        <w:rPr>
          <w:szCs w:val="24"/>
          <w:rtl/>
        </w:rPr>
        <w:t xml:space="preserve">האם יצליחו הבנות לחבור אל אימן וסבתן? ומה יעלה בגורלן במידה ויצליחו? </w:t>
      </w:r>
    </w:p>
    <w:p w14:paraId="7C3EA0E0" w14:textId="77777777" w:rsidR="00120070" w:rsidRDefault="00120070" w:rsidP="00120070">
      <w:pPr>
        <w:spacing w:after="90" w:line="265" w:lineRule="auto"/>
        <w:ind w:left="507" w:hanging="3"/>
        <w:jc w:val="left"/>
      </w:pPr>
      <w:r>
        <w:rPr>
          <w:szCs w:val="24"/>
          <w:rtl/>
        </w:rPr>
        <w:t xml:space="preserve">סיפור מרתק, סוחף ומקומם מהעבר המכוער והלא כל-כך רחוק של אוסטרליה. </w:t>
      </w:r>
    </w:p>
    <w:p w14:paraId="09AEB973" w14:textId="77777777" w:rsidR="00120070" w:rsidRDefault="00120070" w:rsidP="00120070">
      <w:pPr>
        <w:spacing w:after="90" w:line="265" w:lineRule="auto"/>
        <w:ind w:left="507" w:hanging="3"/>
        <w:jc w:val="left"/>
      </w:pPr>
      <w:r>
        <w:rPr>
          <w:szCs w:val="24"/>
          <w:rtl/>
        </w:rPr>
        <w:t>סרט טוב, נוגע ללב ומקומם. לקראת הסוף מתחיל מעט להלאות, אך שווה את המאמץ .</w:t>
      </w:r>
    </w:p>
    <w:p w14:paraId="0F0D1EDD" w14:textId="77777777" w:rsidR="00120070" w:rsidRDefault="00120070" w:rsidP="00120070">
      <w:pPr>
        <w:spacing w:after="90" w:line="265" w:lineRule="auto"/>
        <w:ind w:left="507" w:hanging="3"/>
        <w:jc w:val="left"/>
      </w:pPr>
      <w:r>
        <w:rPr>
          <w:szCs w:val="24"/>
          <w:rtl/>
        </w:rPr>
        <w:t xml:space="preserve">(בסוף הסרט פוגשים את הגיבורות האמיתיות, כיום בנות הגיל השלישי).  </w:t>
      </w:r>
    </w:p>
    <w:p w14:paraId="0565AC9A" w14:textId="77777777" w:rsidR="00120070" w:rsidRDefault="00120070" w:rsidP="00120070">
      <w:pPr>
        <w:bidi w:val="0"/>
        <w:spacing w:after="129" w:line="259" w:lineRule="auto"/>
        <w:ind w:left="0" w:right="575" w:firstLine="0"/>
        <w:jc w:val="right"/>
      </w:pPr>
      <w:r>
        <w:t xml:space="preserve"> </w:t>
      </w:r>
    </w:p>
    <w:p w14:paraId="289B38C8" w14:textId="77777777" w:rsidR="00120070" w:rsidRDefault="00120070" w:rsidP="00120070">
      <w:pPr>
        <w:spacing w:after="80" w:line="265" w:lineRule="auto"/>
        <w:ind w:left="499" w:right="230" w:hanging="10"/>
        <w:jc w:val="left"/>
      </w:pPr>
      <w:r>
        <w:rPr>
          <w:sz w:val="28"/>
          <w:szCs w:val="28"/>
          <w:rtl/>
        </w:rPr>
        <w:t xml:space="preserve">"סיפורים מהמסילה" </w:t>
      </w:r>
    </w:p>
    <w:p w14:paraId="65DE2A45" w14:textId="77777777" w:rsidR="00120070" w:rsidRDefault="00120070" w:rsidP="00120070">
      <w:pPr>
        <w:spacing w:after="90" w:line="265" w:lineRule="auto"/>
        <w:ind w:left="507" w:hanging="3"/>
        <w:jc w:val="left"/>
      </w:pPr>
      <w:r>
        <w:rPr>
          <w:szCs w:val="24"/>
          <w:rtl/>
        </w:rPr>
        <w:t xml:space="preserve">דרמה המבוססת על סיפור אמיתי. </w:t>
      </w:r>
    </w:p>
    <w:p w14:paraId="17087C33" w14:textId="77777777" w:rsidR="00120070" w:rsidRDefault="00120070" w:rsidP="00120070">
      <w:pPr>
        <w:ind w:left="505" w:right="527"/>
      </w:pPr>
      <w:r>
        <w:rPr>
          <w:szCs w:val="24"/>
          <w:rtl/>
        </w:rPr>
        <w:t xml:space="preserve">ג'ון ,מייק, פול, ג'ים וחבריהם עובדים יחד לטוב ולרע על מסילת הרכבת הבריטית בדרום </w:t>
      </w:r>
      <w:proofErr w:type="spellStart"/>
      <w:r>
        <w:rPr>
          <w:szCs w:val="24"/>
          <w:rtl/>
        </w:rPr>
        <w:t>יורקשייר</w:t>
      </w:r>
      <w:proofErr w:type="spellEnd"/>
      <w:r>
        <w:rPr>
          <w:szCs w:val="24"/>
          <w:rtl/>
        </w:rPr>
        <w:t xml:space="preserve">. בוקר אחד הם מקבלים הודעה שהחברה עברה הפרטה ומיום זה ואילך כל תנאי העבודה שלהם משתנים. החוקים החדשים מתקבלים כבדיחה, אולם לפני שהם מספיקים לעכל את השינויים הם מבינים שבעצם אין להם הרבה ברירות: או לקחת את פיצויי הפיטורין המוקדמים המוצעים להם, או להסכים לעבוד תחת ההנהלה החדשה ולקבל את "תנאי העבודה החדשים". </w:t>
      </w:r>
    </w:p>
    <w:p w14:paraId="3B916FEB" w14:textId="77777777" w:rsidR="00120070" w:rsidRDefault="00120070" w:rsidP="00120070">
      <w:pPr>
        <w:spacing w:after="90" w:line="265" w:lineRule="auto"/>
        <w:ind w:left="507" w:hanging="3"/>
        <w:jc w:val="left"/>
      </w:pPr>
      <w:r>
        <w:rPr>
          <w:szCs w:val="24"/>
          <w:rtl/>
        </w:rPr>
        <w:t xml:space="preserve">הערות: </w:t>
      </w:r>
    </w:p>
    <w:p w14:paraId="557F5779" w14:textId="77777777" w:rsidR="00120070" w:rsidRDefault="00120070" w:rsidP="00120070">
      <w:pPr>
        <w:ind w:left="505" w:right="1317"/>
      </w:pPr>
      <w:r>
        <w:rPr>
          <w:szCs w:val="24"/>
          <w:rtl/>
        </w:rPr>
        <w:t xml:space="preserve">זהו סרט קשה </w:t>
      </w:r>
      <w:proofErr w:type="spellStart"/>
      <w:r>
        <w:rPr>
          <w:szCs w:val="24"/>
          <w:rtl/>
        </w:rPr>
        <w:t>לצפיה</w:t>
      </w:r>
      <w:proofErr w:type="spellEnd"/>
      <w:r>
        <w:rPr>
          <w:szCs w:val="24"/>
          <w:rtl/>
        </w:rPr>
        <w:t xml:space="preserve">, ריאליסטי מאד. האלמנט הבידורי בו דל למדי. טכניקה קולנועית זו מעצימה את תחושת המועקה נוכח העוול שנעשה לעובדים. </w:t>
      </w:r>
    </w:p>
    <w:p w14:paraId="114B9347" w14:textId="77777777" w:rsidR="00120070" w:rsidRDefault="00120070" w:rsidP="00120070">
      <w:pPr>
        <w:spacing w:after="90" w:line="265" w:lineRule="auto"/>
        <w:ind w:left="507" w:hanging="3"/>
        <w:jc w:val="left"/>
      </w:pPr>
      <w:r>
        <w:rPr>
          <w:szCs w:val="24"/>
          <w:rtl/>
        </w:rPr>
        <w:t xml:space="preserve">הסרט מראה את האכזריות כלפי העובדים ואת החולשה שלהם אל מול המערכת הדורסנית. </w:t>
      </w:r>
    </w:p>
    <w:p w14:paraId="1B5DC7DD" w14:textId="77777777" w:rsidR="00120070" w:rsidRDefault="00120070" w:rsidP="00120070">
      <w:pPr>
        <w:spacing w:after="90" w:line="265" w:lineRule="auto"/>
        <w:ind w:left="507" w:hanging="3"/>
        <w:jc w:val="left"/>
      </w:pPr>
      <w:r>
        <w:rPr>
          <w:szCs w:val="24"/>
          <w:rtl/>
        </w:rPr>
        <w:t xml:space="preserve">שאלות לדיון: </w:t>
      </w:r>
    </w:p>
    <w:p w14:paraId="77C91E2E" w14:textId="77777777" w:rsidR="00120070" w:rsidRDefault="00120070" w:rsidP="00120070">
      <w:pPr>
        <w:numPr>
          <w:ilvl w:val="0"/>
          <w:numId w:val="6"/>
        </w:numPr>
        <w:ind w:hanging="132"/>
        <w:jc w:val="left"/>
      </w:pPr>
      <w:r>
        <w:rPr>
          <w:szCs w:val="24"/>
          <w:rtl/>
        </w:rPr>
        <w:t xml:space="preserve">מדוע לדעתכם הסכימו חלק מהעובדים להמשיך לעבוד, גם אחרי שהורעו שוב ושוב תנאי   העסקתם? (עוני, חשש מאבטלה, חוסר אונים מול המערכת) </w:t>
      </w:r>
    </w:p>
    <w:p w14:paraId="7997D40D" w14:textId="77777777" w:rsidR="00120070" w:rsidRDefault="00120070" w:rsidP="00120070">
      <w:pPr>
        <w:numPr>
          <w:ilvl w:val="0"/>
          <w:numId w:val="6"/>
        </w:numPr>
        <w:spacing w:after="90" w:line="265" w:lineRule="auto"/>
        <w:ind w:hanging="132"/>
        <w:jc w:val="left"/>
      </w:pPr>
      <w:r>
        <w:rPr>
          <w:szCs w:val="24"/>
          <w:rtl/>
        </w:rPr>
        <w:t xml:space="preserve">מה היו המניעים של אלה שעזבו? </w:t>
      </w:r>
    </w:p>
    <w:p w14:paraId="50AEF4FA" w14:textId="77777777" w:rsidR="00120070" w:rsidRDefault="00120070" w:rsidP="00120070">
      <w:pPr>
        <w:numPr>
          <w:ilvl w:val="0"/>
          <w:numId w:val="6"/>
        </w:numPr>
        <w:spacing w:after="90" w:line="265" w:lineRule="auto"/>
        <w:ind w:hanging="132"/>
        <w:jc w:val="left"/>
      </w:pPr>
      <w:r>
        <w:rPr>
          <w:szCs w:val="24"/>
          <w:rtl/>
        </w:rPr>
        <w:t xml:space="preserve">האם היו יכולות להיות אלטרנטיבות? האם היו יכולים להיאבק על זכויותיהם? כיצד? </w:t>
      </w:r>
    </w:p>
    <w:p w14:paraId="62F8F735" w14:textId="77777777" w:rsidR="00120070" w:rsidRDefault="00120070" w:rsidP="00120070">
      <w:pPr>
        <w:numPr>
          <w:ilvl w:val="0"/>
          <w:numId w:val="6"/>
        </w:numPr>
        <w:spacing w:after="90" w:line="265" w:lineRule="auto"/>
        <w:ind w:hanging="132"/>
        <w:jc w:val="left"/>
      </w:pPr>
      <w:r>
        <w:rPr>
          <w:szCs w:val="24"/>
          <w:rtl/>
        </w:rPr>
        <w:t xml:space="preserve">מהם היתרונות של ההפרטה, ומהם החסרונות? (מנקודת מבטם של העובדים) </w:t>
      </w:r>
    </w:p>
    <w:p w14:paraId="043084AC" w14:textId="77777777" w:rsidR="00120070" w:rsidRDefault="00120070" w:rsidP="00120070">
      <w:pPr>
        <w:bidi w:val="0"/>
        <w:spacing w:after="129" w:line="259" w:lineRule="auto"/>
        <w:ind w:left="0" w:right="575" w:firstLine="0"/>
        <w:jc w:val="right"/>
      </w:pPr>
      <w:r>
        <w:t xml:space="preserve"> </w:t>
      </w:r>
    </w:p>
    <w:p w14:paraId="545E7AD9" w14:textId="77777777" w:rsidR="00120070" w:rsidRDefault="00120070" w:rsidP="00120070">
      <w:pPr>
        <w:spacing w:after="80" w:line="265" w:lineRule="auto"/>
        <w:ind w:left="499" w:right="230" w:hanging="10"/>
        <w:jc w:val="left"/>
      </w:pPr>
      <w:r>
        <w:rPr>
          <w:sz w:val="28"/>
          <w:szCs w:val="28"/>
          <w:rtl/>
        </w:rPr>
        <w:t xml:space="preserve">"מסעות ג'יימס בארץ הקודש " </w:t>
      </w:r>
    </w:p>
    <w:p w14:paraId="479BB1CB" w14:textId="77777777" w:rsidR="00120070" w:rsidRDefault="00120070" w:rsidP="00120070">
      <w:pPr>
        <w:spacing w:after="100" w:line="259" w:lineRule="auto"/>
        <w:ind w:left="505" w:right="527"/>
      </w:pPr>
      <w:r>
        <w:rPr>
          <w:szCs w:val="24"/>
          <w:rtl/>
        </w:rPr>
        <w:t xml:space="preserve">סרט ישראלי, המספר על בחור אפריקני בשם ג'יימס מהכפר הדמיוני </w:t>
      </w:r>
      <w:proofErr w:type="spellStart"/>
      <w:r>
        <w:rPr>
          <w:szCs w:val="24"/>
          <w:rtl/>
        </w:rPr>
        <w:t>אנצ'ונגווני</w:t>
      </w:r>
      <w:proofErr w:type="spellEnd"/>
      <w:r>
        <w:rPr>
          <w:szCs w:val="24"/>
          <w:rtl/>
        </w:rPr>
        <w:t xml:space="preserve">, שיוצא במסע </w:t>
      </w:r>
    </w:p>
    <w:p w14:paraId="3B00A638" w14:textId="77777777" w:rsidR="00120070" w:rsidRDefault="00120070" w:rsidP="00120070">
      <w:pPr>
        <w:ind w:left="505" w:right="527"/>
      </w:pPr>
      <w:r>
        <w:rPr>
          <w:szCs w:val="24"/>
          <w:rtl/>
        </w:rPr>
        <w:t xml:space="preserve">עליה לרגל, מטעם כפרו אל עיר הקודש – ירושלים. עם הגיעו לארץ נחשד ג'יימס כעובד זר ללא </w:t>
      </w:r>
      <w:proofErr w:type="spellStart"/>
      <w:r>
        <w:rPr>
          <w:szCs w:val="24"/>
          <w:rtl/>
        </w:rPr>
        <w:t>רשיון</w:t>
      </w:r>
      <w:proofErr w:type="spellEnd"/>
      <w:r>
        <w:rPr>
          <w:szCs w:val="24"/>
          <w:rtl/>
        </w:rPr>
        <w:t xml:space="preserve"> עבודה ונעצר. שימי, קבלן עובדים זרים משחרר את ג'יימס בערבות ומבהיר לו כי עליו לעבוד אצלו בתמורה. כך נאלץ ג'יימס לקטוע את מסעו ולעבוד עבור שימי. ככל שחולף הזמן ג'יימס מבין כיצד יש להתנהל בתרבות שאליה נקלע "אל תהיה פראייר של אף אחד" אומרים לו.  </w:t>
      </w:r>
    </w:p>
    <w:p w14:paraId="22F57448" w14:textId="77777777" w:rsidR="00120070" w:rsidRDefault="00120070" w:rsidP="00120070">
      <w:pPr>
        <w:ind w:left="505" w:right="527"/>
      </w:pPr>
      <w:r>
        <w:rPr>
          <w:szCs w:val="24"/>
          <w:rtl/>
        </w:rPr>
        <w:lastRenderedPageBreak/>
        <w:t xml:space="preserve">מסעו של ג'יימס הוא קומדיה שחורה ומשתאה על מצבה של החברה והתרבות שלנו, בעידן בו יחסי הכוחות הכלכליים קובעים את הטון כמעט בכל צורה של התנהגות אנושית.  </w:t>
      </w:r>
    </w:p>
    <w:p w14:paraId="3D7AC200" w14:textId="77777777" w:rsidR="00120070" w:rsidRDefault="00120070" w:rsidP="00120070">
      <w:pPr>
        <w:spacing w:after="90" w:line="265" w:lineRule="auto"/>
        <w:ind w:left="507" w:hanging="3"/>
        <w:jc w:val="left"/>
      </w:pPr>
      <w:r>
        <w:rPr>
          <w:szCs w:val="24"/>
          <w:rtl/>
        </w:rPr>
        <w:t xml:space="preserve">סרט מומלץ מאוד.  </w:t>
      </w:r>
    </w:p>
    <w:p w14:paraId="29715DA8" w14:textId="77777777" w:rsidR="00120070" w:rsidRDefault="00120070" w:rsidP="00120070">
      <w:pPr>
        <w:spacing w:after="80" w:line="265" w:lineRule="auto"/>
        <w:ind w:left="499" w:right="230" w:hanging="10"/>
        <w:jc w:val="left"/>
      </w:pPr>
      <w:r>
        <w:rPr>
          <w:sz w:val="28"/>
          <w:szCs w:val="28"/>
          <w:rtl/>
        </w:rPr>
        <w:t xml:space="preserve">"לרכב על הלוויתן" </w:t>
      </w:r>
    </w:p>
    <w:p w14:paraId="7D22BFD5" w14:textId="77777777" w:rsidR="00120070" w:rsidRDefault="00120070" w:rsidP="00120070">
      <w:pPr>
        <w:ind w:left="505" w:right="527"/>
      </w:pPr>
      <w:r>
        <w:rPr>
          <w:szCs w:val="24"/>
          <w:rtl/>
        </w:rPr>
        <w:t xml:space="preserve">לאחר מותו של אחיה </w:t>
      </w:r>
      <w:proofErr w:type="spellStart"/>
      <w:r>
        <w:rPr>
          <w:szCs w:val="24"/>
          <w:rtl/>
        </w:rPr>
        <w:t>המאורי</w:t>
      </w:r>
      <w:proofErr w:type="spellEnd"/>
      <w:r>
        <w:rPr>
          <w:szCs w:val="24"/>
          <w:rtl/>
        </w:rPr>
        <w:t xml:space="preserve"> התאום נותרה הילדה המאורית, פאי, הצאצא האחרון למשפחת ראש השבט (שעץ השורשים שלה מגיע עד האבות הקדמונים). פאי גדלה בתחושה שהיא נועדה להנהיג את בני עמה, אך השרביט שעובר בירושה בין זכרי המשפחה נמנע ממנה על אף כישורי המנהיגות שהיא מפגינה. על רקע שאלת המנהיגות פורץ מאבק של ממש בינה לבין סבה.  </w:t>
      </w:r>
    </w:p>
    <w:p w14:paraId="39264B5C" w14:textId="77777777" w:rsidR="00120070" w:rsidRDefault="00120070" w:rsidP="00120070">
      <w:pPr>
        <w:ind w:left="505" w:right="527"/>
      </w:pPr>
      <w:r>
        <w:rPr>
          <w:szCs w:val="24"/>
          <w:rtl/>
        </w:rPr>
        <w:t xml:space="preserve">סרט על מאבק בין המסורת לאהבה ולפמיניזם, שילוב בין דרמה חברתית על חיי </w:t>
      </w:r>
      <w:proofErr w:type="spellStart"/>
      <w:r>
        <w:rPr>
          <w:szCs w:val="24"/>
          <w:rtl/>
        </w:rPr>
        <w:t>המאורים</w:t>
      </w:r>
      <w:proofErr w:type="spellEnd"/>
      <w:r>
        <w:rPr>
          <w:szCs w:val="24"/>
          <w:rtl/>
        </w:rPr>
        <w:t xml:space="preserve"> עם אגדה מודרנית.  </w:t>
      </w:r>
    </w:p>
    <w:p w14:paraId="0D25E15D" w14:textId="77777777" w:rsidR="00120070" w:rsidRDefault="00120070" w:rsidP="00120070">
      <w:pPr>
        <w:spacing w:after="90" w:line="265" w:lineRule="auto"/>
        <w:ind w:left="507" w:hanging="3"/>
        <w:jc w:val="left"/>
      </w:pPr>
      <w:r>
        <w:rPr>
          <w:szCs w:val="24"/>
          <w:rtl/>
        </w:rPr>
        <w:t xml:space="preserve">שאלות לדיון:  </w:t>
      </w:r>
    </w:p>
    <w:p w14:paraId="01437791" w14:textId="77777777" w:rsidR="00120070" w:rsidRDefault="00120070" w:rsidP="00120070">
      <w:pPr>
        <w:spacing w:after="90" w:line="265" w:lineRule="auto"/>
        <w:ind w:left="507" w:hanging="3"/>
        <w:jc w:val="left"/>
      </w:pPr>
      <w:r>
        <w:rPr>
          <w:szCs w:val="24"/>
          <w:rtl/>
        </w:rPr>
        <w:t xml:space="preserve">איזו תחושה נשארת אצלנו בסוף הסרט?  </w:t>
      </w:r>
    </w:p>
    <w:p w14:paraId="144EB3CB" w14:textId="77777777" w:rsidR="00120070" w:rsidRDefault="00120070" w:rsidP="00120070">
      <w:pPr>
        <w:ind w:left="505" w:right="527"/>
      </w:pPr>
      <w:r>
        <w:rPr>
          <w:szCs w:val="24"/>
          <w:rtl/>
        </w:rPr>
        <w:t xml:space="preserve">אילו תכונות מנהיגות באות לידי ביטוי אצל הדמויות השונות: קורו- הסבא המורה, </w:t>
      </w:r>
      <w:proofErr w:type="spellStart"/>
      <w:r>
        <w:rPr>
          <w:szCs w:val="24"/>
          <w:rtl/>
        </w:rPr>
        <w:t>פלוורס</w:t>
      </w:r>
      <w:proofErr w:type="spellEnd"/>
      <w:r>
        <w:rPr>
          <w:szCs w:val="24"/>
          <w:rtl/>
        </w:rPr>
        <w:t xml:space="preserve">- הסבתא, פאי- הילדה. </w:t>
      </w:r>
      <w:r>
        <w:rPr>
          <w:rFonts w:ascii="Times New Roman" w:eastAsia="Times New Roman" w:hAnsi="Times New Roman" w:cs="Times New Roman"/>
          <w:szCs w:val="24"/>
          <w:rtl/>
        </w:rPr>
        <w:t xml:space="preserve"> </w:t>
      </w:r>
    </w:p>
    <w:p w14:paraId="2A543C7A" w14:textId="77777777" w:rsidR="00120070" w:rsidRDefault="00120070" w:rsidP="00120070">
      <w:pPr>
        <w:bidi w:val="0"/>
        <w:spacing w:after="116" w:line="259" w:lineRule="auto"/>
        <w:ind w:left="0" w:right="588" w:firstLine="0"/>
        <w:jc w:val="right"/>
      </w:pPr>
      <w:r>
        <w:rPr>
          <w:sz w:val="28"/>
        </w:rPr>
        <w:t xml:space="preserve"> </w:t>
      </w:r>
    </w:p>
    <w:p w14:paraId="7CA0EF78" w14:textId="77777777" w:rsidR="00120070" w:rsidRDefault="00120070" w:rsidP="00120070">
      <w:pPr>
        <w:spacing w:after="80" w:line="265" w:lineRule="auto"/>
        <w:ind w:left="499" w:right="230" w:hanging="10"/>
        <w:jc w:val="left"/>
      </w:pPr>
      <w:r>
        <w:rPr>
          <w:sz w:val="28"/>
          <w:szCs w:val="28"/>
          <w:rtl/>
        </w:rPr>
        <w:t xml:space="preserve">"כשהנערים שרים" </w:t>
      </w:r>
    </w:p>
    <w:p w14:paraId="450FBA4E" w14:textId="77777777" w:rsidR="00120070" w:rsidRDefault="00120070" w:rsidP="00120070">
      <w:pPr>
        <w:spacing w:after="100" w:line="259" w:lineRule="auto"/>
        <w:ind w:left="505" w:right="527"/>
      </w:pPr>
      <w:r>
        <w:rPr>
          <w:szCs w:val="24"/>
          <w:rtl/>
        </w:rPr>
        <w:t xml:space="preserve">בשנת </w:t>
      </w:r>
      <w:r>
        <w:rPr>
          <w:szCs w:val="24"/>
        </w:rPr>
        <w:t>1949</w:t>
      </w:r>
      <w:r>
        <w:rPr>
          <w:szCs w:val="24"/>
          <w:rtl/>
        </w:rPr>
        <w:t xml:space="preserve">, </w:t>
      </w:r>
      <w:proofErr w:type="spellStart"/>
      <w:r>
        <w:rPr>
          <w:szCs w:val="24"/>
          <w:rtl/>
        </w:rPr>
        <w:t>קלמאן</w:t>
      </w:r>
      <w:proofErr w:type="spellEnd"/>
      <w:r>
        <w:rPr>
          <w:szCs w:val="24"/>
          <w:rtl/>
        </w:rPr>
        <w:t xml:space="preserve"> מתיה, מורה מובטל למוזיקה, מתקבל כמדריך בפנימייה של נערים </w:t>
      </w:r>
      <w:proofErr w:type="spellStart"/>
      <w:r>
        <w:rPr>
          <w:szCs w:val="24"/>
          <w:rtl/>
        </w:rPr>
        <w:t>בעייתים</w:t>
      </w:r>
      <w:proofErr w:type="spellEnd"/>
      <w:r>
        <w:rPr>
          <w:szCs w:val="24"/>
          <w:rtl/>
        </w:rPr>
        <w:t xml:space="preserve">. </w:t>
      </w:r>
    </w:p>
    <w:p w14:paraId="076B0D31" w14:textId="77777777" w:rsidR="00120070" w:rsidRDefault="00120070" w:rsidP="00120070">
      <w:pPr>
        <w:spacing w:after="100" w:line="259" w:lineRule="auto"/>
        <w:ind w:left="505" w:right="527"/>
      </w:pPr>
      <w:proofErr w:type="spellStart"/>
      <w:r>
        <w:rPr>
          <w:szCs w:val="24"/>
          <w:rtl/>
        </w:rPr>
        <w:t>ראשין</w:t>
      </w:r>
      <w:proofErr w:type="spellEnd"/>
      <w:r>
        <w:rPr>
          <w:szCs w:val="24"/>
          <w:rtl/>
        </w:rPr>
        <w:t xml:space="preserve"> המנהל הנוקשה והמחמיר של בית הספר, אינו מתמודד בהצלחה עם התנהגות תלמידיו. </w:t>
      </w:r>
    </w:p>
    <w:p w14:paraId="30E5D5E3" w14:textId="77777777" w:rsidR="00120070" w:rsidRDefault="00120070" w:rsidP="00120070">
      <w:pPr>
        <w:spacing w:after="90" w:line="265" w:lineRule="auto"/>
        <w:ind w:left="507" w:hanging="3"/>
        <w:jc w:val="left"/>
      </w:pPr>
      <w:proofErr w:type="spellStart"/>
      <w:r>
        <w:rPr>
          <w:szCs w:val="24"/>
          <w:rtl/>
        </w:rPr>
        <w:t>מתייה</w:t>
      </w:r>
      <w:proofErr w:type="spellEnd"/>
      <w:r>
        <w:rPr>
          <w:szCs w:val="24"/>
          <w:rtl/>
        </w:rPr>
        <w:t xml:space="preserve"> לעומתו, מצליח לשנות את חייהם לעד באמצעות קסם המוזיקה.  </w:t>
      </w:r>
    </w:p>
    <w:p w14:paraId="7C4B2B12" w14:textId="77777777" w:rsidR="00120070" w:rsidRDefault="00120070" w:rsidP="00120070">
      <w:pPr>
        <w:bidi w:val="0"/>
        <w:spacing w:after="129" w:line="259" w:lineRule="auto"/>
        <w:ind w:left="0" w:right="575" w:firstLine="0"/>
        <w:jc w:val="right"/>
      </w:pPr>
      <w:r>
        <w:t xml:space="preserve"> </w:t>
      </w:r>
    </w:p>
    <w:p w14:paraId="6AC047EC" w14:textId="77777777" w:rsidR="00120070" w:rsidRDefault="00120070" w:rsidP="00120070">
      <w:pPr>
        <w:spacing w:after="80" w:line="265" w:lineRule="auto"/>
        <w:ind w:left="499" w:right="230" w:hanging="10"/>
        <w:jc w:val="left"/>
      </w:pPr>
      <w:r>
        <w:rPr>
          <w:sz w:val="28"/>
          <w:szCs w:val="28"/>
          <w:rtl/>
        </w:rPr>
        <w:t xml:space="preserve">"הכלה הסורית " </w:t>
      </w:r>
    </w:p>
    <w:p w14:paraId="6D9428A2" w14:textId="77777777" w:rsidR="00120070" w:rsidRDefault="00120070" w:rsidP="00120070">
      <w:pPr>
        <w:ind w:left="505" w:right="527"/>
      </w:pPr>
      <w:r>
        <w:rPr>
          <w:szCs w:val="24"/>
          <w:rtl/>
        </w:rPr>
        <w:t xml:space="preserve">הסרט מצולם כביכול בשנת </w:t>
      </w:r>
      <w:r>
        <w:rPr>
          <w:szCs w:val="24"/>
        </w:rPr>
        <w:t>2000</w:t>
      </w:r>
      <w:r>
        <w:rPr>
          <w:szCs w:val="24"/>
          <w:rtl/>
        </w:rPr>
        <w:t xml:space="preserve">, על רקע החלפת השלטון בסוריה והנסיגה מלבנון ומתאר את יום חתונתה של </w:t>
      </w:r>
      <w:proofErr w:type="spellStart"/>
      <w:r>
        <w:rPr>
          <w:szCs w:val="24"/>
          <w:rtl/>
        </w:rPr>
        <w:t>מונא</w:t>
      </w:r>
      <w:proofErr w:type="spellEnd"/>
      <w:r>
        <w:rPr>
          <w:szCs w:val="24"/>
          <w:rtl/>
        </w:rPr>
        <w:t xml:space="preserve">, כלה דרוזית ממג'דל שמס שברמת הגולן העומדת </w:t>
      </w:r>
      <w:proofErr w:type="spellStart"/>
      <w:r>
        <w:rPr>
          <w:szCs w:val="24"/>
          <w:rtl/>
        </w:rPr>
        <w:t>להנשא</w:t>
      </w:r>
      <w:proofErr w:type="spellEnd"/>
      <w:r>
        <w:rPr>
          <w:szCs w:val="24"/>
          <w:rtl/>
        </w:rPr>
        <w:t xml:space="preserve"> </w:t>
      </w:r>
      <w:proofErr w:type="spellStart"/>
      <w:r>
        <w:rPr>
          <w:szCs w:val="24"/>
          <w:rtl/>
        </w:rPr>
        <w:t>לטלאל</w:t>
      </w:r>
      <w:proofErr w:type="spellEnd"/>
      <w:r>
        <w:rPr>
          <w:szCs w:val="24"/>
          <w:rtl/>
        </w:rPr>
        <w:t xml:space="preserve">, שחקן מפורסם מסוריה אותו לא פגשה מעולם. ברגע </w:t>
      </w:r>
      <w:proofErr w:type="spellStart"/>
      <w:r>
        <w:rPr>
          <w:szCs w:val="24"/>
          <w:rtl/>
        </w:rPr>
        <w:t>שמונא</w:t>
      </w:r>
      <w:proofErr w:type="spellEnd"/>
      <w:r>
        <w:rPr>
          <w:szCs w:val="24"/>
          <w:rtl/>
        </w:rPr>
        <w:t xml:space="preserve"> תעבור את הגבול לסוריה ותפגוש לראשונה את חתנה לא תוכל לשוב עוד למשפחתה שברמת הגולן. ביום חתונה עורכים בני משפחתה של </w:t>
      </w:r>
      <w:proofErr w:type="spellStart"/>
      <w:r>
        <w:rPr>
          <w:szCs w:val="24"/>
          <w:rtl/>
        </w:rPr>
        <w:t>מונא</w:t>
      </w:r>
      <w:proofErr w:type="spellEnd"/>
      <w:r>
        <w:rPr>
          <w:szCs w:val="24"/>
          <w:rtl/>
        </w:rPr>
        <w:t xml:space="preserve"> מסיבה, שהיא בעצם מסיבת פרידה לתמיד, מאוחר יותר נוסעים בני המשפחה אל מעבר הגבול </w:t>
      </w:r>
      <w:proofErr w:type="spellStart"/>
      <w:r>
        <w:rPr>
          <w:szCs w:val="24"/>
          <w:rtl/>
        </w:rPr>
        <w:t>בקונייטרה</w:t>
      </w:r>
      <w:proofErr w:type="spellEnd"/>
      <w:r>
        <w:rPr>
          <w:szCs w:val="24"/>
          <w:rtl/>
        </w:rPr>
        <w:t xml:space="preserve"> להעביר את </w:t>
      </w:r>
      <w:proofErr w:type="spellStart"/>
      <w:r>
        <w:rPr>
          <w:szCs w:val="24"/>
          <w:rtl/>
        </w:rPr>
        <w:t>מונא</w:t>
      </w:r>
      <w:proofErr w:type="spellEnd"/>
      <w:r>
        <w:rPr>
          <w:szCs w:val="24"/>
          <w:rtl/>
        </w:rPr>
        <w:t xml:space="preserve"> אל הצד הסורי של הגבול ולהפגיש אותה עם חתנה. לאביה של </w:t>
      </w:r>
      <w:proofErr w:type="spellStart"/>
      <w:r>
        <w:rPr>
          <w:szCs w:val="24"/>
          <w:rtl/>
        </w:rPr>
        <w:t>מונא</w:t>
      </w:r>
      <w:proofErr w:type="spellEnd"/>
      <w:r>
        <w:rPr>
          <w:szCs w:val="24"/>
          <w:rtl/>
        </w:rPr>
        <w:t xml:space="preserve">, אסור להגיע אל הגבול עקב היותו אסיר ביטחוני משוחרר על תנאי אך הוא מגיע בכל זאת ומתעמת עם שוטר כוחני עד שלבסוף זה מאשר לו </w:t>
      </w:r>
      <w:proofErr w:type="spellStart"/>
      <w:r>
        <w:rPr>
          <w:szCs w:val="24"/>
          <w:rtl/>
        </w:rPr>
        <w:t>להפרד</w:t>
      </w:r>
      <w:proofErr w:type="spellEnd"/>
      <w:r>
        <w:rPr>
          <w:szCs w:val="24"/>
          <w:rtl/>
        </w:rPr>
        <w:t xml:space="preserve"> מביתו. בנוסף לקושי בפרדה </w:t>
      </w:r>
    </w:p>
    <w:p w14:paraId="67E7D160" w14:textId="77777777" w:rsidR="00120070" w:rsidRDefault="00120070" w:rsidP="00120070">
      <w:pPr>
        <w:ind w:left="505" w:right="527"/>
      </w:pPr>
      <w:proofErr w:type="spellStart"/>
      <w:r>
        <w:rPr>
          <w:szCs w:val="24"/>
          <w:rtl/>
        </w:rPr>
        <w:t>ממונא</w:t>
      </w:r>
      <w:proofErr w:type="spellEnd"/>
      <w:r>
        <w:rPr>
          <w:szCs w:val="24"/>
          <w:rtl/>
        </w:rPr>
        <w:t xml:space="preserve">, הבירוקרטיה הסורית והישראלית מקשות על הפרידה עוד יותר ומעכבות את המעבר של </w:t>
      </w:r>
      <w:proofErr w:type="spellStart"/>
      <w:r>
        <w:rPr>
          <w:szCs w:val="24"/>
          <w:rtl/>
        </w:rPr>
        <w:t>מונא</w:t>
      </w:r>
      <w:proofErr w:type="spellEnd"/>
      <w:r>
        <w:rPr>
          <w:szCs w:val="24"/>
          <w:rtl/>
        </w:rPr>
        <w:t xml:space="preserve"> עד שלבסוף היא מוצאת עצמה מופקרת בשטח ההפקר בין ישראל לסוריה ללא דרך חזרה. </w:t>
      </w:r>
    </w:p>
    <w:p w14:paraId="435839E6" w14:textId="77777777" w:rsidR="00120070" w:rsidRDefault="00120070" w:rsidP="00120070">
      <w:pPr>
        <w:bidi w:val="0"/>
        <w:spacing w:after="100" w:line="259" w:lineRule="auto"/>
        <w:ind w:left="0" w:right="575" w:firstLine="0"/>
        <w:jc w:val="right"/>
      </w:pPr>
      <w:r>
        <w:t xml:space="preserve"> </w:t>
      </w:r>
    </w:p>
    <w:p w14:paraId="2AB20738" w14:textId="77777777" w:rsidR="00120070" w:rsidRDefault="00120070" w:rsidP="00120070">
      <w:pPr>
        <w:bidi w:val="0"/>
        <w:spacing w:after="100" w:line="259" w:lineRule="auto"/>
        <w:ind w:left="0" w:right="575" w:firstLine="0"/>
        <w:jc w:val="right"/>
      </w:pPr>
      <w:r>
        <w:t xml:space="preserve"> </w:t>
      </w:r>
    </w:p>
    <w:p w14:paraId="0ACBC0F2" w14:textId="77777777" w:rsidR="00120070" w:rsidRDefault="00120070" w:rsidP="00120070">
      <w:pPr>
        <w:spacing w:after="123" w:line="265" w:lineRule="auto"/>
        <w:ind w:left="507" w:hanging="3"/>
        <w:jc w:val="left"/>
      </w:pPr>
      <w:r>
        <w:rPr>
          <w:szCs w:val="24"/>
          <w:rtl/>
        </w:rPr>
        <w:lastRenderedPageBreak/>
        <w:t xml:space="preserve">סרטים נוספים:  </w:t>
      </w:r>
    </w:p>
    <w:p w14:paraId="45B5AFF9" w14:textId="77777777" w:rsidR="00120070" w:rsidRDefault="00120070" w:rsidP="00120070">
      <w:pPr>
        <w:spacing w:after="141" w:line="265" w:lineRule="auto"/>
        <w:ind w:left="499" w:right="230" w:hanging="10"/>
        <w:jc w:val="left"/>
      </w:pPr>
      <w:r>
        <w:rPr>
          <w:sz w:val="28"/>
          <w:szCs w:val="28"/>
          <w:rtl/>
        </w:rPr>
        <w:t xml:space="preserve">"תעביר את זה הלאה" (אחריות אישית, נתינה) </w:t>
      </w:r>
    </w:p>
    <w:p w14:paraId="662CB5CD" w14:textId="77777777" w:rsidR="00120070" w:rsidRDefault="00120070" w:rsidP="00120070">
      <w:pPr>
        <w:spacing w:after="105" w:line="265" w:lineRule="auto"/>
        <w:ind w:left="499" w:right="230" w:hanging="10"/>
        <w:jc w:val="left"/>
      </w:pPr>
      <w:r>
        <w:rPr>
          <w:sz w:val="28"/>
          <w:szCs w:val="28"/>
          <w:rtl/>
        </w:rPr>
        <w:t xml:space="preserve">"לזכור את </w:t>
      </w:r>
      <w:proofErr w:type="spellStart"/>
      <w:r>
        <w:rPr>
          <w:sz w:val="28"/>
          <w:szCs w:val="28"/>
          <w:rtl/>
        </w:rPr>
        <w:t>הטיטאנים</w:t>
      </w:r>
      <w:proofErr w:type="spellEnd"/>
      <w:r>
        <w:rPr>
          <w:sz w:val="28"/>
          <w:szCs w:val="28"/>
          <w:rtl/>
        </w:rPr>
        <w:t xml:space="preserve">" (גזענות) </w:t>
      </w:r>
      <w:r>
        <w:rPr>
          <w:rFonts w:ascii="Times New Roman" w:eastAsia="Times New Roman" w:hAnsi="Times New Roman" w:cs="Times New Roman"/>
          <w:sz w:val="28"/>
          <w:szCs w:val="28"/>
          <w:rtl/>
        </w:rPr>
        <w:t xml:space="preserve"> </w:t>
      </w:r>
    </w:p>
    <w:p w14:paraId="5C476B36" w14:textId="77777777" w:rsidR="00120070" w:rsidRDefault="00120070" w:rsidP="00120070">
      <w:pPr>
        <w:spacing w:after="105" w:line="265" w:lineRule="auto"/>
        <w:ind w:left="499" w:right="230" w:hanging="10"/>
        <w:jc w:val="left"/>
      </w:pPr>
      <w:r>
        <w:rPr>
          <w:sz w:val="28"/>
          <w:szCs w:val="28"/>
          <w:rtl/>
        </w:rPr>
        <w:t>"קוראים לי סם" (קבלת השונה)</w:t>
      </w:r>
      <w:r>
        <w:rPr>
          <w:rFonts w:ascii="Times New Roman" w:eastAsia="Times New Roman" w:hAnsi="Times New Roman" w:cs="Times New Roman"/>
          <w:sz w:val="28"/>
          <w:szCs w:val="28"/>
          <w:rtl/>
        </w:rPr>
        <w:t xml:space="preserve"> </w:t>
      </w:r>
    </w:p>
    <w:p w14:paraId="3AE8EC7B" w14:textId="77777777" w:rsidR="00120070" w:rsidRDefault="00120070" w:rsidP="00120070">
      <w:pPr>
        <w:spacing w:after="141" w:line="265" w:lineRule="auto"/>
        <w:ind w:left="499" w:right="230" w:hanging="10"/>
        <w:jc w:val="left"/>
      </w:pPr>
      <w:r>
        <w:rPr>
          <w:sz w:val="28"/>
          <w:szCs w:val="28"/>
          <w:rtl/>
        </w:rPr>
        <w:t xml:space="preserve">"איש הגשם" (קבלת השונה) </w:t>
      </w:r>
      <w:r>
        <w:rPr>
          <w:rFonts w:ascii="Times New Roman" w:eastAsia="Times New Roman" w:hAnsi="Times New Roman" w:cs="Times New Roman"/>
          <w:sz w:val="28"/>
          <w:szCs w:val="28"/>
          <w:rtl/>
        </w:rPr>
        <w:t xml:space="preserve"> </w:t>
      </w:r>
    </w:p>
    <w:p w14:paraId="14C4F9D0" w14:textId="77777777" w:rsidR="004027D5" w:rsidRDefault="004027D5"/>
    <w:sectPr w:rsidR="004027D5" w:rsidSect="005E63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A3B9F"/>
    <w:multiLevelType w:val="hybridMultilevel"/>
    <w:tmpl w:val="2ACC196E"/>
    <w:lvl w:ilvl="0" w:tplc="CF465E88">
      <w:start w:val="1"/>
      <w:numFmt w:val="bullet"/>
      <w:lvlText w:val="-"/>
      <w:lvlJc w:val="left"/>
      <w:pPr>
        <w:ind w:left="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81454">
      <w:start w:val="1"/>
      <w:numFmt w:val="bullet"/>
      <w:lvlText w:val="o"/>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F8129A">
      <w:start w:val="1"/>
      <w:numFmt w:val="bullet"/>
      <w:lvlText w:val="▪"/>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E925E">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06F36">
      <w:start w:val="1"/>
      <w:numFmt w:val="bullet"/>
      <w:lvlText w:val="o"/>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62C0E">
      <w:start w:val="1"/>
      <w:numFmt w:val="bullet"/>
      <w:lvlText w:val="▪"/>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CE62DA">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4C85DA">
      <w:start w:val="1"/>
      <w:numFmt w:val="bullet"/>
      <w:lvlText w:val="o"/>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A1FE4">
      <w:start w:val="1"/>
      <w:numFmt w:val="bullet"/>
      <w:lvlText w:val="▪"/>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A67686"/>
    <w:multiLevelType w:val="hybridMultilevel"/>
    <w:tmpl w:val="AAD09C22"/>
    <w:lvl w:ilvl="0" w:tplc="632CF7AA">
      <w:start w:val="1"/>
      <w:numFmt w:val="bullet"/>
      <w:lvlText w:val="-"/>
      <w:lvlJc w:val="left"/>
      <w:pPr>
        <w:ind w:left="636"/>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BFEA254C">
      <w:start w:val="1"/>
      <w:numFmt w:val="bullet"/>
      <w:lvlText w:val="o"/>
      <w:lvlJc w:val="left"/>
      <w:pPr>
        <w:ind w:left="10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3562593C">
      <w:start w:val="1"/>
      <w:numFmt w:val="bullet"/>
      <w:lvlText w:val="▪"/>
      <w:lvlJc w:val="left"/>
      <w:pPr>
        <w:ind w:left="18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E614124E">
      <w:start w:val="1"/>
      <w:numFmt w:val="bullet"/>
      <w:lvlText w:val="•"/>
      <w:lvlJc w:val="left"/>
      <w:pPr>
        <w:ind w:left="25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AB32134C">
      <w:start w:val="1"/>
      <w:numFmt w:val="bullet"/>
      <w:lvlText w:val="o"/>
      <w:lvlJc w:val="left"/>
      <w:pPr>
        <w:ind w:left="324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A420CA28">
      <w:start w:val="1"/>
      <w:numFmt w:val="bullet"/>
      <w:lvlText w:val="▪"/>
      <w:lvlJc w:val="left"/>
      <w:pPr>
        <w:ind w:left="396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1CA074B4">
      <w:start w:val="1"/>
      <w:numFmt w:val="bullet"/>
      <w:lvlText w:val="•"/>
      <w:lvlJc w:val="left"/>
      <w:pPr>
        <w:ind w:left="46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7B1EA19C">
      <w:start w:val="1"/>
      <w:numFmt w:val="bullet"/>
      <w:lvlText w:val="o"/>
      <w:lvlJc w:val="left"/>
      <w:pPr>
        <w:ind w:left="54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4BAC6458">
      <w:start w:val="1"/>
      <w:numFmt w:val="bullet"/>
      <w:lvlText w:val="▪"/>
      <w:lvlJc w:val="left"/>
      <w:pPr>
        <w:ind w:left="61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431FD6"/>
    <w:multiLevelType w:val="hybridMultilevel"/>
    <w:tmpl w:val="2DC06ED0"/>
    <w:lvl w:ilvl="0" w:tplc="79DA21F6">
      <w:start w:val="1"/>
      <w:numFmt w:val="bullet"/>
      <w:lvlText w:val="-"/>
      <w:lvlJc w:val="left"/>
      <w:pPr>
        <w:ind w:left="70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4692ABF8">
      <w:start w:val="1"/>
      <w:numFmt w:val="bullet"/>
      <w:lvlText w:val="o"/>
      <w:lvlJc w:val="left"/>
      <w:pPr>
        <w:ind w:left="10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B6904BCE">
      <w:start w:val="1"/>
      <w:numFmt w:val="bullet"/>
      <w:lvlText w:val="▪"/>
      <w:lvlJc w:val="left"/>
      <w:pPr>
        <w:ind w:left="18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7A28AE30">
      <w:start w:val="1"/>
      <w:numFmt w:val="bullet"/>
      <w:lvlText w:val="•"/>
      <w:lvlJc w:val="left"/>
      <w:pPr>
        <w:ind w:left="25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F60E22BE">
      <w:start w:val="1"/>
      <w:numFmt w:val="bullet"/>
      <w:lvlText w:val="o"/>
      <w:lvlJc w:val="left"/>
      <w:pPr>
        <w:ind w:left="324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17D0EB24">
      <w:start w:val="1"/>
      <w:numFmt w:val="bullet"/>
      <w:lvlText w:val="▪"/>
      <w:lvlJc w:val="left"/>
      <w:pPr>
        <w:ind w:left="396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55F0461A">
      <w:start w:val="1"/>
      <w:numFmt w:val="bullet"/>
      <w:lvlText w:val="•"/>
      <w:lvlJc w:val="left"/>
      <w:pPr>
        <w:ind w:left="46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C658C5F4">
      <w:start w:val="1"/>
      <w:numFmt w:val="bullet"/>
      <w:lvlText w:val="o"/>
      <w:lvlJc w:val="left"/>
      <w:pPr>
        <w:ind w:left="54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DC7C1A58">
      <w:start w:val="1"/>
      <w:numFmt w:val="bullet"/>
      <w:lvlText w:val="▪"/>
      <w:lvlJc w:val="left"/>
      <w:pPr>
        <w:ind w:left="61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33336A"/>
    <w:multiLevelType w:val="hybridMultilevel"/>
    <w:tmpl w:val="4490B02E"/>
    <w:lvl w:ilvl="0" w:tplc="89004C58">
      <w:start w:val="1"/>
      <w:numFmt w:val="bullet"/>
      <w:lvlText w:val="•"/>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1C859A">
      <w:start w:val="1"/>
      <w:numFmt w:val="bullet"/>
      <w:lvlText w:val="o"/>
      <w:lvlJc w:val="left"/>
      <w:pPr>
        <w:ind w:left="1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8CDC78">
      <w:start w:val="1"/>
      <w:numFmt w:val="bullet"/>
      <w:lvlText w:val="▪"/>
      <w:lvlJc w:val="left"/>
      <w:pPr>
        <w:ind w:left="1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D41B46">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C69B76">
      <w:start w:val="1"/>
      <w:numFmt w:val="bullet"/>
      <w:lvlText w:val="o"/>
      <w:lvlJc w:val="left"/>
      <w:pPr>
        <w:ind w:left="3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50B70A">
      <w:start w:val="1"/>
      <w:numFmt w:val="bullet"/>
      <w:lvlText w:val="▪"/>
      <w:lvlJc w:val="left"/>
      <w:pPr>
        <w:ind w:left="3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B8F498">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463236">
      <w:start w:val="1"/>
      <w:numFmt w:val="bullet"/>
      <w:lvlText w:val="o"/>
      <w:lvlJc w:val="left"/>
      <w:pPr>
        <w:ind w:left="5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08592C">
      <w:start w:val="1"/>
      <w:numFmt w:val="bullet"/>
      <w:lvlText w:val="▪"/>
      <w:lvlJc w:val="left"/>
      <w:pPr>
        <w:ind w:left="6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A252DE"/>
    <w:multiLevelType w:val="hybridMultilevel"/>
    <w:tmpl w:val="9BC6972E"/>
    <w:lvl w:ilvl="0" w:tplc="516E81E0">
      <w:start w:val="1"/>
      <w:numFmt w:val="bullet"/>
      <w:lvlText w:val="-"/>
      <w:lvlJc w:val="left"/>
      <w:pPr>
        <w:ind w:left="636"/>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E8F81FBC">
      <w:start w:val="1"/>
      <w:numFmt w:val="bullet"/>
      <w:lvlText w:val="o"/>
      <w:lvlJc w:val="left"/>
      <w:pPr>
        <w:ind w:left="10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FB860772">
      <w:start w:val="1"/>
      <w:numFmt w:val="bullet"/>
      <w:lvlText w:val="▪"/>
      <w:lvlJc w:val="left"/>
      <w:pPr>
        <w:ind w:left="18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00FE5E24">
      <w:start w:val="1"/>
      <w:numFmt w:val="bullet"/>
      <w:lvlText w:val="•"/>
      <w:lvlJc w:val="left"/>
      <w:pPr>
        <w:ind w:left="25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01C07072">
      <w:start w:val="1"/>
      <w:numFmt w:val="bullet"/>
      <w:lvlText w:val="o"/>
      <w:lvlJc w:val="left"/>
      <w:pPr>
        <w:ind w:left="324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23D88FA2">
      <w:start w:val="1"/>
      <w:numFmt w:val="bullet"/>
      <w:lvlText w:val="▪"/>
      <w:lvlJc w:val="left"/>
      <w:pPr>
        <w:ind w:left="396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C470867E">
      <w:start w:val="1"/>
      <w:numFmt w:val="bullet"/>
      <w:lvlText w:val="•"/>
      <w:lvlJc w:val="left"/>
      <w:pPr>
        <w:ind w:left="46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FAECBAA8">
      <w:start w:val="1"/>
      <w:numFmt w:val="bullet"/>
      <w:lvlText w:val="o"/>
      <w:lvlJc w:val="left"/>
      <w:pPr>
        <w:ind w:left="54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34285718">
      <w:start w:val="1"/>
      <w:numFmt w:val="bullet"/>
      <w:lvlText w:val="▪"/>
      <w:lvlJc w:val="left"/>
      <w:pPr>
        <w:ind w:left="61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815BE6"/>
    <w:multiLevelType w:val="hybridMultilevel"/>
    <w:tmpl w:val="A5866E9E"/>
    <w:lvl w:ilvl="0" w:tplc="0340F74E">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D4BD92">
      <w:start w:val="1"/>
      <w:numFmt w:val="bullet"/>
      <w:lvlText w:val="o"/>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5007CA">
      <w:start w:val="1"/>
      <w:numFmt w:val="bullet"/>
      <w:lvlText w:val="▪"/>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4C692">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3C7482">
      <w:start w:val="1"/>
      <w:numFmt w:val="bullet"/>
      <w:lvlText w:val="o"/>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0BE66">
      <w:start w:val="1"/>
      <w:numFmt w:val="bullet"/>
      <w:lvlText w:val="▪"/>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2A43A">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E4A3E">
      <w:start w:val="1"/>
      <w:numFmt w:val="bullet"/>
      <w:lvlText w:val="o"/>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D8F0D6">
      <w:start w:val="1"/>
      <w:numFmt w:val="bullet"/>
      <w:lvlText w:val="▪"/>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70"/>
    <w:rsid w:val="0003053F"/>
    <w:rsid w:val="000D4657"/>
    <w:rsid w:val="00120070"/>
    <w:rsid w:val="004027D5"/>
    <w:rsid w:val="005A5CFB"/>
    <w:rsid w:val="005E63C1"/>
    <w:rsid w:val="006A56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366C"/>
  <w15:chartTrackingRefBased/>
  <w15:docId w15:val="{40C16C8E-285B-441D-91E5-6400AEE1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070"/>
    <w:pPr>
      <w:bidi/>
      <w:spacing w:after="5" w:line="350" w:lineRule="auto"/>
      <w:ind w:left="509" w:hanging="6"/>
      <w:jc w:val="both"/>
    </w:pPr>
    <w:rPr>
      <w:rFonts w:ascii="Narkisim" w:eastAsia="Narkisim" w:hAnsi="Narkisim" w:cs="Narkisim"/>
      <w:color w:val="000000"/>
      <w:sz w:val="24"/>
    </w:rPr>
  </w:style>
  <w:style w:type="paragraph" w:styleId="4">
    <w:name w:val="heading 4"/>
    <w:next w:val="a"/>
    <w:link w:val="40"/>
    <w:uiPriority w:val="9"/>
    <w:unhideWhenUsed/>
    <w:qFormat/>
    <w:rsid w:val="00120070"/>
    <w:pPr>
      <w:keepNext/>
      <w:keepLines/>
      <w:bidi/>
      <w:spacing w:after="11"/>
      <w:ind w:left="10" w:right="43" w:hanging="10"/>
      <w:jc w:val="center"/>
      <w:outlineLvl w:val="3"/>
    </w:pPr>
    <w:rPr>
      <w:rFonts w:ascii="Calibri" w:eastAsia="Calibri" w:hAnsi="Calibri" w:cs="Calibri"/>
      <w:color w:val="FFFFFF"/>
      <w:sz w:val="32"/>
      <w:shd w:val="clear" w:color="auto" w:fil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uiPriority w:val="9"/>
    <w:rsid w:val="00120070"/>
    <w:rPr>
      <w:rFonts w:ascii="Calibri" w:eastAsia="Calibri" w:hAnsi="Calibri" w:cs="Calibri"/>
      <w:color w:val="FFFFF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8833</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 פנסו</dc:creator>
  <cp:keywords/>
  <dc:description/>
  <cp:lastModifiedBy>ניר פנסו</cp:lastModifiedBy>
  <cp:revision>2</cp:revision>
  <dcterms:created xsi:type="dcterms:W3CDTF">2021-11-08T10:50:00Z</dcterms:created>
  <dcterms:modified xsi:type="dcterms:W3CDTF">2021-11-08T10:50:00Z</dcterms:modified>
</cp:coreProperties>
</file>